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9B" w:rsidRPr="00E6719B" w:rsidRDefault="00E6719B" w:rsidP="00E93313">
      <w:pPr>
        <w:pStyle w:val="CM9"/>
        <w:spacing w:after="0"/>
        <w:jc w:val="center"/>
        <w:rPr>
          <w:rFonts w:ascii="Arial" w:hAnsi="Arial" w:cs="Arial"/>
          <w:b/>
          <w:bCs/>
          <w:sz w:val="22"/>
          <w:szCs w:val="44"/>
        </w:rPr>
      </w:pPr>
    </w:p>
    <w:p w:rsidR="00E93313" w:rsidRPr="00FA6485" w:rsidRDefault="00A21363" w:rsidP="00E93313">
      <w:pPr>
        <w:pStyle w:val="CM9"/>
        <w:spacing w:after="0"/>
        <w:jc w:val="center"/>
        <w:rPr>
          <w:rFonts w:ascii="Arial" w:hAnsi="Arial" w:cs="Arial"/>
          <w:b/>
          <w:bCs/>
          <w:sz w:val="44"/>
          <w:szCs w:val="44"/>
        </w:rPr>
      </w:pPr>
      <w:r w:rsidRPr="00FA6485">
        <w:rPr>
          <w:rFonts w:ascii="Arial" w:hAnsi="Arial" w:cs="Arial"/>
          <w:b/>
          <w:bCs/>
          <w:noProof/>
          <w:sz w:val="44"/>
          <w:szCs w:val="44"/>
        </w:rPr>
        <w:drawing>
          <wp:anchor distT="0" distB="0" distL="114300" distR="114300" simplePos="0" relativeHeight="251658240" behindDoc="0" locked="0" layoutInCell="1" allowOverlap="1" wp14:anchorId="71AD4F2C" wp14:editId="20C3438C">
            <wp:simplePos x="0" y="0"/>
            <wp:positionH relativeFrom="column">
              <wp:posOffset>-19050</wp:posOffset>
            </wp:positionH>
            <wp:positionV relativeFrom="paragraph">
              <wp:posOffset>-17780</wp:posOffset>
            </wp:positionV>
            <wp:extent cx="692150" cy="762000"/>
            <wp:effectExtent l="19050" t="0" r="0" b="0"/>
            <wp:wrapNone/>
            <wp:docPr id="15" name="Picture 1" descr="[logo] US 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S EPA"/>
                    <pic:cNvPicPr>
                      <a:picLocks noChangeAspect="1" noChangeArrowheads="1"/>
                    </pic:cNvPicPr>
                  </pic:nvPicPr>
                  <pic:blipFill>
                    <a:blip r:embed="rId9" cstate="print">
                      <a:lum bright="5000"/>
                    </a:blip>
                    <a:srcRect/>
                    <a:stretch>
                      <a:fillRect/>
                    </a:stretch>
                  </pic:blipFill>
                  <pic:spPr bwMode="auto">
                    <a:xfrm>
                      <a:off x="0" y="0"/>
                      <a:ext cx="692150" cy="762000"/>
                    </a:xfrm>
                    <a:prstGeom prst="rect">
                      <a:avLst/>
                    </a:prstGeom>
                    <a:noFill/>
                    <a:ln w="9525">
                      <a:noFill/>
                      <a:miter lim="800000"/>
                      <a:headEnd/>
                      <a:tailEnd/>
                    </a:ln>
                  </pic:spPr>
                </pic:pic>
              </a:graphicData>
            </a:graphic>
          </wp:anchor>
        </w:drawing>
      </w:r>
      <w:r w:rsidR="00E6719B">
        <w:rPr>
          <w:rFonts w:ascii="Arial" w:hAnsi="Arial" w:cs="Arial"/>
          <w:b/>
          <w:bCs/>
          <w:sz w:val="44"/>
          <w:szCs w:val="44"/>
        </w:rPr>
        <w:t>The</w:t>
      </w:r>
      <w:r w:rsidR="00E93313" w:rsidRPr="00FA6485">
        <w:rPr>
          <w:rFonts w:ascii="Arial" w:hAnsi="Arial" w:cs="Arial"/>
          <w:b/>
          <w:bCs/>
          <w:sz w:val="44"/>
          <w:szCs w:val="44"/>
        </w:rPr>
        <w:t xml:space="preserve"> </w:t>
      </w:r>
      <w:r w:rsidR="00E6719B">
        <w:rPr>
          <w:rFonts w:ascii="Arial" w:hAnsi="Arial" w:cs="Arial"/>
          <w:b/>
          <w:bCs/>
          <w:sz w:val="44"/>
          <w:szCs w:val="44"/>
        </w:rPr>
        <w:t xml:space="preserve">Superfund </w:t>
      </w:r>
    </w:p>
    <w:p w:rsidR="00E93313" w:rsidRPr="00FA6485" w:rsidRDefault="00E6719B" w:rsidP="00E93313">
      <w:pPr>
        <w:pStyle w:val="CM9"/>
        <w:spacing w:after="0"/>
        <w:jc w:val="center"/>
        <w:rPr>
          <w:rFonts w:ascii="Arial" w:hAnsi="Arial" w:cs="Arial"/>
          <w:b/>
          <w:bCs/>
          <w:sz w:val="32"/>
          <w:szCs w:val="44"/>
        </w:rPr>
      </w:pPr>
      <w:r>
        <w:rPr>
          <w:rFonts w:ascii="Arial" w:hAnsi="Arial" w:cs="Arial"/>
          <w:b/>
          <w:bCs/>
          <w:sz w:val="32"/>
          <w:szCs w:val="44"/>
        </w:rPr>
        <w:t>Hazardous Waste Research Project</w:t>
      </w:r>
    </w:p>
    <w:p w:rsidR="00A21363" w:rsidRPr="00A21363" w:rsidRDefault="00A21363" w:rsidP="00A21363">
      <w:pPr>
        <w:pStyle w:val="Default"/>
      </w:pPr>
    </w:p>
    <w:p w:rsidR="002920DA" w:rsidRPr="008A490C" w:rsidRDefault="00BE3F06" w:rsidP="002920DA">
      <w:pPr>
        <w:pStyle w:val="Default"/>
        <w:rPr>
          <w:rFonts w:ascii="Arial" w:hAnsi="Arial" w:cs="Arial"/>
          <w:b/>
          <w:bCs/>
          <w:color w:val="74CBC8"/>
          <w:sz w:val="32"/>
          <w:szCs w:val="36"/>
        </w:rPr>
      </w:pPr>
      <w:r w:rsidRPr="008A490C">
        <w:rPr>
          <w:rFonts w:ascii="Arial" w:hAnsi="Arial" w:cs="Arial"/>
          <w:b/>
          <w:bCs/>
          <w:color w:val="74CBC8"/>
          <w:sz w:val="32"/>
          <w:szCs w:val="36"/>
        </w:rPr>
        <w:t>Introduction</w:t>
      </w:r>
    </w:p>
    <w:p w:rsidR="00714CC9" w:rsidRDefault="00714CC9" w:rsidP="002920DA">
      <w:pPr>
        <w:pStyle w:val="Default"/>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 xml:space="preserve">The Comprehensive Environmental Response, Compensation, and Liability Act, otherwise known as the Superfund Law, was written to help clean up sites contaminated with hazardous substances. The Environmental Protection Agency (EPA) is authorized under this law to identify individuals or corporations responsible for toxic sites and force them to restore them.  </w:t>
      </w:r>
    </w:p>
    <w:p w:rsidR="00714CC9" w:rsidRDefault="00714CC9" w:rsidP="002920DA">
      <w:pPr>
        <w:pStyle w:val="Default"/>
        <w:tabs>
          <w:tab w:val="left" w:pos="7740"/>
        </w:tabs>
        <w:spacing w:line="278" w:lineRule="exact"/>
        <w:rPr>
          <w:rFonts w:ascii="Times New Roman" w:hAnsi="Times New Roman" w:cs="Times New Roman"/>
          <w:bCs/>
          <w:color w:val="221E1F"/>
          <w:sz w:val="23"/>
          <w:szCs w:val="23"/>
        </w:rPr>
      </w:pPr>
    </w:p>
    <w:p w:rsidR="002920DA" w:rsidRDefault="00714CC9" w:rsidP="002920DA">
      <w:pPr>
        <w:pStyle w:val="Default"/>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 xml:space="preserve">To enforce this law, the EPA has created a National Priorities List of sites that are eligible for funding under this law.  This list can be accessed here:  </w:t>
      </w:r>
      <w:r w:rsidRPr="00714CC9">
        <w:rPr>
          <w:rFonts w:ascii="Times New Roman" w:hAnsi="Times New Roman" w:cs="Times New Roman"/>
          <w:b/>
          <w:sz w:val="28"/>
        </w:rPr>
        <w:t>http://www.epa.gov/superfund/sites/index.htm</w:t>
      </w:r>
    </w:p>
    <w:p w:rsidR="008D46FD" w:rsidRDefault="008D46FD" w:rsidP="008D46FD">
      <w:pPr>
        <w:pStyle w:val="Default"/>
        <w:rPr>
          <w:rFonts w:ascii="Times New Roman" w:hAnsi="Times New Roman" w:cs="Times New Roman"/>
        </w:rPr>
      </w:pPr>
    </w:p>
    <w:p w:rsidR="00714CC9" w:rsidRDefault="00BC132A" w:rsidP="00714CC9">
      <w:pPr>
        <w:ind w:left="360" w:hanging="360"/>
        <w:rPr>
          <w:rFonts w:ascii="Arial" w:hAnsi="Arial" w:cs="Arial"/>
          <w:b/>
          <w:bCs/>
          <w:color w:val="74CBC8"/>
          <w:sz w:val="32"/>
          <w:szCs w:val="36"/>
        </w:rPr>
      </w:pPr>
      <w:r w:rsidRPr="008A490C">
        <w:rPr>
          <w:rFonts w:ascii="Arial" w:hAnsi="Arial" w:cs="Arial"/>
          <w:b/>
          <w:bCs/>
          <w:color w:val="74CBC8"/>
          <w:sz w:val="32"/>
          <w:szCs w:val="36"/>
        </w:rPr>
        <w:t>Finding</w:t>
      </w:r>
      <w:r w:rsidR="000B3502" w:rsidRPr="008A490C">
        <w:rPr>
          <w:rFonts w:ascii="Arial" w:hAnsi="Arial" w:cs="Arial"/>
          <w:b/>
          <w:bCs/>
          <w:color w:val="74CBC8"/>
          <w:sz w:val="32"/>
          <w:szCs w:val="36"/>
        </w:rPr>
        <w:t xml:space="preserve"> </w:t>
      </w:r>
      <w:r w:rsidR="00714CC9" w:rsidRPr="008A490C">
        <w:rPr>
          <w:rFonts w:ascii="Arial" w:hAnsi="Arial" w:cs="Arial"/>
          <w:b/>
          <w:bCs/>
          <w:color w:val="74CBC8"/>
          <w:sz w:val="32"/>
          <w:szCs w:val="36"/>
        </w:rPr>
        <w:t xml:space="preserve">Local </w:t>
      </w:r>
      <w:r w:rsidRPr="008A490C">
        <w:rPr>
          <w:rFonts w:ascii="Arial" w:hAnsi="Arial" w:cs="Arial"/>
          <w:b/>
          <w:bCs/>
          <w:color w:val="74CBC8"/>
          <w:sz w:val="32"/>
          <w:szCs w:val="36"/>
        </w:rPr>
        <w:t xml:space="preserve">Superfund National </w:t>
      </w:r>
      <w:r w:rsidR="00714CC9" w:rsidRPr="008A490C">
        <w:rPr>
          <w:rFonts w:ascii="Arial" w:hAnsi="Arial" w:cs="Arial"/>
          <w:b/>
          <w:bCs/>
          <w:color w:val="74CBC8"/>
          <w:sz w:val="32"/>
          <w:szCs w:val="36"/>
        </w:rPr>
        <w:t>Priority Sites</w:t>
      </w:r>
    </w:p>
    <w:p w:rsidR="008A490C" w:rsidRPr="008A490C" w:rsidRDefault="008A490C" w:rsidP="00714CC9">
      <w:pPr>
        <w:ind w:left="360" w:hanging="360"/>
        <w:rPr>
          <w:rFonts w:ascii="Arial" w:hAnsi="Arial" w:cs="Arial"/>
          <w:b/>
          <w:bCs/>
          <w:color w:val="74CBC8"/>
          <w:sz w:val="16"/>
          <w:szCs w:val="36"/>
        </w:rPr>
      </w:pPr>
    </w:p>
    <w:p w:rsidR="000B3502" w:rsidRDefault="00714CC9" w:rsidP="0075224C">
      <w:pPr>
        <w:pStyle w:val="ListParagraph"/>
        <w:numPr>
          <w:ilvl w:val="0"/>
          <w:numId w:val="5"/>
        </w:numPr>
        <w:spacing w:line="360" w:lineRule="auto"/>
      </w:pPr>
      <w:r>
        <w:t>Click on the link “Superfund site information”, available in the box in the upper right side of the page.</w:t>
      </w:r>
    </w:p>
    <w:p w:rsidR="000B3502" w:rsidRPr="008A490C" w:rsidRDefault="001F688F" w:rsidP="008A490C">
      <w:pPr>
        <w:pStyle w:val="ListParagraph"/>
        <w:numPr>
          <w:ilvl w:val="0"/>
          <w:numId w:val="5"/>
        </w:numPr>
      </w:pPr>
      <w:r>
        <w:t xml:space="preserve">Type in your county </w:t>
      </w:r>
      <w:r w:rsidR="008A490C">
        <w:t xml:space="preserve">name and select your state.  </w:t>
      </w:r>
      <w:r w:rsidR="008A490C">
        <w:rPr>
          <w:i/>
        </w:rPr>
        <w:t>Note: If your county has few or no Superfund sites, you may want to try searching your entire state.</w:t>
      </w:r>
    </w:p>
    <w:p w:rsidR="008A490C" w:rsidRDefault="008A490C" w:rsidP="008A490C">
      <w:pPr>
        <w:pStyle w:val="ListParagraph"/>
      </w:pPr>
    </w:p>
    <w:p w:rsidR="00714CC9" w:rsidRDefault="00714CC9" w:rsidP="00383C08">
      <w:pPr>
        <w:pStyle w:val="ListParagraph"/>
        <w:numPr>
          <w:ilvl w:val="0"/>
          <w:numId w:val="5"/>
        </w:numPr>
      </w:pPr>
      <w:r>
        <w:t>Record any sites with an NPL status of “Final NPL” or “Deleted NPL”.</w:t>
      </w:r>
      <w:r w:rsidR="00383C08">
        <w:t xml:space="preserve">  These are sites that are currently, or were formerly designated Superfund cleanup sites.</w:t>
      </w:r>
    </w:p>
    <w:p w:rsidR="00383C08" w:rsidRDefault="00383C08" w:rsidP="00383C08">
      <w:pPr>
        <w:pStyle w:val="ListParagraph"/>
      </w:pPr>
    </w:p>
    <w:tbl>
      <w:tblPr>
        <w:tblStyle w:val="TableGrid"/>
        <w:tblW w:w="0" w:type="auto"/>
        <w:jc w:val="center"/>
        <w:tblInd w:w="-930" w:type="dxa"/>
        <w:tblLook w:val="04A0" w:firstRow="1" w:lastRow="0" w:firstColumn="1" w:lastColumn="0" w:noHBand="0" w:noVBand="1"/>
      </w:tblPr>
      <w:tblGrid>
        <w:gridCol w:w="5295"/>
        <w:gridCol w:w="2954"/>
      </w:tblGrid>
      <w:tr w:rsidR="00C11CF7" w:rsidRPr="00714CC9" w:rsidTr="00BC132A">
        <w:trPr>
          <w:jc w:val="center"/>
        </w:trPr>
        <w:tc>
          <w:tcPr>
            <w:tcW w:w="5295" w:type="dxa"/>
            <w:shd w:val="pct10" w:color="auto" w:fill="auto"/>
          </w:tcPr>
          <w:p w:rsidR="00C11CF7" w:rsidRPr="00714CC9" w:rsidRDefault="00C11CF7" w:rsidP="00714CC9">
            <w:pPr>
              <w:spacing w:before="240" w:after="240"/>
              <w:jc w:val="center"/>
              <w:rPr>
                <w:b/>
                <w:sz w:val="24"/>
              </w:rPr>
            </w:pPr>
            <w:r w:rsidRPr="00714CC9">
              <w:rPr>
                <w:b/>
                <w:sz w:val="24"/>
              </w:rPr>
              <w:t>Site Name</w:t>
            </w:r>
          </w:p>
        </w:tc>
        <w:tc>
          <w:tcPr>
            <w:tcW w:w="2954" w:type="dxa"/>
            <w:shd w:val="pct10" w:color="auto" w:fill="auto"/>
          </w:tcPr>
          <w:p w:rsidR="00C11CF7" w:rsidRPr="00714CC9" w:rsidRDefault="00C11CF7" w:rsidP="00714CC9">
            <w:pPr>
              <w:spacing w:before="240" w:after="240"/>
              <w:jc w:val="center"/>
              <w:rPr>
                <w:b/>
                <w:sz w:val="24"/>
              </w:rPr>
            </w:pPr>
            <w:r w:rsidRPr="00714CC9">
              <w:rPr>
                <w:b/>
                <w:sz w:val="24"/>
              </w:rPr>
              <w:t>NPL Status</w:t>
            </w:r>
          </w:p>
        </w:tc>
      </w:tr>
      <w:tr w:rsidR="00C11CF7" w:rsidRPr="00714CC9" w:rsidTr="00BC132A">
        <w:trPr>
          <w:jc w:val="center"/>
        </w:trPr>
        <w:tc>
          <w:tcPr>
            <w:tcW w:w="5295" w:type="dxa"/>
          </w:tcPr>
          <w:p w:rsidR="00C11CF7" w:rsidRPr="00714CC9" w:rsidRDefault="00C11CF7" w:rsidP="008A490C">
            <w:pPr>
              <w:spacing w:before="160" w:after="160"/>
              <w:rPr>
                <w:b/>
                <w:sz w:val="24"/>
              </w:rPr>
            </w:pPr>
          </w:p>
        </w:tc>
        <w:tc>
          <w:tcPr>
            <w:tcW w:w="2954" w:type="dxa"/>
          </w:tcPr>
          <w:p w:rsidR="00C11CF7" w:rsidRPr="00714CC9" w:rsidRDefault="00C11CF7" w:rsidP="008A490C">
            <w:pPr>
              <w:spacing w:before="160" w:after="160"/>
              <w:rPr>
                <w:b/>
                <w:sz w:val="24"/>
              </w:rPr>
            </w:pPr>
          </w:p>
        </w:tc>
      </w:tr>
      <w:tr w:rsidR="00C11CF7" w:rsidRPr="00714CC9" w:rsidTr="00BC132A">
        <w:trPr>
          <w:jc w:val="center"/>
        </w:trPr>
        <w:tc>
          <w:tcPr>
            <w:tcW w:w="5295" w:type="dxa"/>
          </w:tcPr>
          <w:p w:rsidR="00C11CF7" w:rsidRPr="00714CC9" w:rsidRDefault="00C11CF7" w:rsidP="008A490C">
            <w:pPr>
              <w:spacing w:before="160" w:after="160"/>
              <w:rPr>
                <w:b/>
                <w:sz w:val="24"/>
              </w:rPr>
            </w:pPr>
          </w:p>
        </w:tc>
        <w:tc>
          <w:tcPr>
            <w:tcW w:w="2954" w:type="dxa"/>
          </w:tcPr>
          <w:p w:rsidR="00C11CF7" w:rsidRPr="00714CC9" w:rsidRDefault="00C11CF7" w:rsidP="008A490C">
            <w:pPr>
              <w:spacing w:before="160" w:after="160"/>
              <w:rPr>
                <w:b/>
                <w:sz w:val="24"/>
              </w:rPr>
            </w:pPr>
          </w:p>
        </w:tc>
      </w:tr>
      <w:tr w:rsidR="00C11CF7" w:rsidRPr="00714CC9" w:rsidTr="00BC132A">
        <w:trPr>
          <w:trHeight w:val="90"/>
          <w:jc w:val="center"/>
        </w:trPr>
        <w:tc>
          <w:tcPr>
            <w:tcW w:w="5295" w:type="dxa"/>
          </w:tcPr>
          <w:p w:rsidR="00C11CF7" w:rsidRPr="00714CC9" w:rsidRDefault="00C11CF7" w:rsidP="008A490C">
            <w:pPr>
              <w:spacing w:before="160" w:after="160"/>
              <w:rPr>
                <w:b/>
                <w:sz w:val="24"/>
              </w:rPr>
            </w:pPr>
          </w:p>
        </w:tc>
        <w:tc>
          <w:tcPr>
            <w:tcW w:w="2954" w:type="dxa"/>
          </w:tcPr>
          <w:p w:rsidR="00C11CF7" w:rsidRPr="00714CC9" w:rsidRDefault="00C11CF7" w:rsidP="008A490C">
            <w:pPr>
              <w:spacing w:before="160" w:after="160"/>
              <w:rPr>
                <w:b/>
                <w:sz w:val="24"/>
              </w:rPr>
            </w:pPr>
          </w:p>
        </w:tc>
      </w:tr>
      <w:tr w:rsidR="00C11CF7" w:rsidRPr="00714CC9" w:rsidTr="00BC132A">
        <w:trPr>
          <w:trHeight w:val="90"/>
          <w:jc w:val="center"/>
        </w:trPr>
        <w:tc>
          <w:tcPr>
            <w:tcW w:w="5295" w:type="dxa"/>
          </w:tcPr>
          <w:p w:rsidR="00C11CF7" w:rsidRPr="00714CC9" w:rsidRDefault="00C11CF7" w:rsidP="008A490C">
            <w:pPr>
              <w:spacing w:before="160" w:after="160"/>
              <w:rPr>
                <w:b/>
              </w:rPr>
            </w:pPr>
          </w:p>
        </w:tc>
        <w:tc>
          <w:tcPr>
            <w:tcW w:w="2954" w:type="dxa"/>
          </w:tcPr>
          <w:p w:rsidR="00C11CF7" w:rsidRPr="00714CC9" w:rsidRDefault="00C11CF7" w:rsidP="008A490C">
            <w:pPr>
              <w:spacing w:before="160" w:after="160"/>
              <w:rPr>
                <w:b/>
              </w:rPr>
            </w:pPr>
          </w:p>
        </w:tc>
      </w:tr>
      <w:tr w:rsidR="00C11CF7" w:rsidRPr="00714CC9" w:rsidTr="00BC132A">
        <w:trPr>
          <w:trHeight w:val="90"/>
          <w:jc w:val="center"/>
        </w:trPr>
        <w:tc>
          <w:tcPr>
            <w:tcW w:w="5295" w:type="dxa"/>
          </w:tcPr>
          <w:p w:rsidR="00C11CF7" w:rsidRPr="00714CC9" w:rsidRDefault="00C11CF7" w:rsidP="008A490C">
            <w:pPr>
              <w:spacing w:before="160" w:after="160"/>
              <w:rPr>
                <w:b/>
              </w:rPr>
            </w:pPr>
          </w:p>
        </w:tc>
        <w:tc>
          <w:tcPr>
            <w:tcW w:w="2954" w:type="dxa"/>
          </w:tcPr>
          <w:p w:rsidR="00C11CF7" w:rsidRPr="00714CC9" w:rsidRDefault="00C11CF7" w:rsidP="008A490C">
            <w:pPr>
              <w:spacing w:before="160" w:after="160"/>
              <w:rPr>
                <w:b/>
              </w:rPr>
            </w:pPr>
          </w:p>
        </w:tc>
      </w:tr>
      <w:tr w:rsidR="008A490C" w:rsidRPr="00714CC9" w:rsidTr="00BC132A">
        <w:trPr>
          <w:trHeight w:val="90"/>
          <w:jc w:val="center"/>
        </w:trPr>
        <w:tc>
          <w:tcPr>
            <w:tcW w:w="5295" w:type="dxa"/>
          </w:tcPr>
          <w:p w:rsidR="008A490C" w:rsidRPr="00714CC9" w:rsidRDefault="008A490C" w:rsidP="008A490C">
            <w:pPr>
              <w:spacing w:before="160" w:after="160"/>
              <w:rPr>
                <w:b/>
              </w:rPr>
            </w:pPr>
          </w:p>
        </w:tc>
        <w:tc>
          <w:tcPr>
            <w:tcW w:w="2954" w:type="dxa"/>
          </w:tcPr>
          <w:p w:rsidR="008A490C" w:rsidRPr="00714CC9" w:rsidRDefault="008A490C" w:rsidP="008A490C">
            <w:pPr>
              <w:spacing w:before="160" w:after="160"/>
              <w:rPr>
                <w:b/>
              </w:rPr>
            </w:pPr>
          </w:p>
        </w:tc>
      </w:tr>
    </w:tbl>
    <w:p w:rsidR="00714CC9" w:rsidRPr="008A490C" w:rsidRDefault="00714CC9" w:rsidP="00714CC9">
      <w:pPr>
        <w:spacing w:line="360" w:lineRule="auto"/>
        <w:rPr>
          <w:sz w:val="18"/>
        </w:rPr>
      </w:pPr>
    </w:p>
    <w:p w:rsidR="000430ED" w:rsidRPr="008A490C" w:rsidRDefault="00BC132A" w:rsidP="000430ED">
      <w:pPr>
        <w:pStyle w:val="Default"/>
        <w:spacing w:after="100"/>
        <w:rPr>
          <w:rFonts w:ascii="Arial" w:hAnsi="Arial" w:cs="Arial"/>
          <w:b/>
          <w:bCs/>
          <w:color w:val="74CBC8"/>
          <w:sz w:val="32"/>
          <w:szCs w:val="36"/>
        </w:rPr>
      </w:pPr>
      <w:r w:rsidRPr="008A490C">
        <w:rPr>
          <w:rFonts w:ascii="Arial" w:hAnsi="Arial" w:cs="Arial"/>
          <w:b/>
          <w:bCs/>
          <w:color w:val="74CBC8"/>
          <w:sz w:val="32"/>
          <w:szCs w:val="36"/>
        </w:rPr>
        <w:t xml:space="preserve">Researching </w:t>
      </w:r>
      <w:r w:rsidR="00383C08" w:rsidRPr="008A490C">
        <w:rPr>
          <w:rFonts w:ascii="Arial" w:hAnsi="Arial" w:cs="Arial"/>
          <w:b/>
          <w:bCs/>
          <w:color w:val="74CBC8"/>
          <w:sz w:val="32"/>
          <w:szCs w:val="36"/>
        </w:rPr>
        <w:t>Superfund Site Details</w:t>
      </w:r>
    </w:p>
    <w:p w:rsidR="000430ED" w:rsidRDefault="00383C08" w:rsidP="00C11CF7">
      <w:pPr>
        <w:pStyle w:val="ListParagraph"/>
        <w:numPr>
          <w:ilvl w:val="0"/>
          <w:numId w:val="21"/>
        </w:numPr>
      </w:pPr>
      <w:r>
        <w:t>Click on the name of a designated Superfund (NPL) site.</w:t>
      </w:r>
    </w:p>
    <w:p w:rsidR="00C11CF7" w:rsidRDefault="00C11CF7" w:rsidP="00C11CF7">
      <w:pPr>
        <w:pStyle w:val="ListParagraph"/>
      </w:pPr>
    </w:p>
    <w:p w:rsidR="000430ED" w:rsidRDefault="00383C08" w:rsidP="00C11CF7">
      <w:pPr>
        <w:pStyle w:val="ListParagraph"/>
        <w:numPr>
          <w:ilvl w:val="0"/>
          <w:numId w:val="21"/>
        </w:numPr>
      </w:pPr>
      <w:r>
        <w:t xml:space="preserve">Record the </w:t>
      </w:r>
      <w:r w:rsidR="00C11CF7">
        <w:t xml:space="preserve">street </w:t>
      </w:r>
      <w:r>
        <w:t>address of the site.</w:t>
      </w:r>
    </w:p>
    <w:p w:rsidR="00C11CF7" w:rsidRDefault="00C11CF7" w:rsidP="00C11CF7"/>
    <w:p w:rsidR="000430ED" w:rsidRDefault="00C11CF7" w:rsidP="00C11CF7">
      <w:pPr>
        <w:pStyle w:val="ListParagraph"/>
        <w:numPr>
          <w:ilvl w:val="0"/>
          <w:numId w:val="21"/>
        </w:numPr>
      </w:pPr>
      <w:r>
        <w:t xml:space="preserve">Click on “More In-Depth Site Details” in the upper right box. </w:t>
      </w:r>
    </w:p>
    <w:p w:rsidR="009C3042" w:rsidRDefault="009C3042" w:rsidP="009C3042"/>
    <w:p w:rsidR="00C11CF7" w:rsidRDefault="00C11CF7" w:rsidP="00C11CF7">
      <w:pPr>
        <w:pStyle w:val="ListParagraph"/>
        <w:numPr>
          <w:ilvl w:val="0"/>
          <w:numId w:val="21"/>
        </w:numPr>
      </w:pPr>
      <w:r>
        <w:t xml:space="preserve">Read the site description </w:t>
      </w:r>
      <w:r w:rsidR="008A490C">
        <w:t>and record each of the following:</w:t>
      </w:r>
      <w:r>
        <w:t xml:space="preserve"> </w:t>
      </w:r>
      <w:r w:rsidR="008A490C">
        <w:t>site description</w:t>
      </w:r>
      <w:r>
        <w:t>, specific hazardous chemicals found, and whether the site has been remediated yet or not.</w:t>
      </w:r>
      <w:r w:rsidR="00E6719B">
        <w:t xml:space="preserve">  Record on the following data table.</w:t>
      </w:r>
    </w:p>
    <w:p w:rsidR="008A490C" w:rsidRDefault="008A490C">
      <w:pPr>
        <w:ind w:left="360" w:hanging="360"/>
        <w:rPr>
          <w:b/>
        </w:rPr>
      </w:pPr>
      <w:r>
        <w:rPr>
          <w:b/>
        </w:rPr>
        <w:br w:type="page"/>
      </w:r>
    </w:p>
    <w:p w:rsidR="00BC132A" w:rsidRDefault="00BC132A" w:rsidP="00BC132A">
      <w:pPr>
        <w:spacing w:before="240" w:after="240"/>
        <w:jc w:val="center"/>
        <w:rPr>
          <w:b/>
        </w:rPr>
        <w:sectPr w:rsidR="00BC132A" w:rsidSect="00E6719B">
          <w:footerReference w:type="default" r:id="rId10"/>
          <w:headerReference w:type="first" r:id="rId11"/>
          <w:footerReference w:type="first" r:id="rId12"/>
          <w:pgSz w:w="12240" w:h="15840"/>
          <w:pgMar w:top="720" w:right="720" w:bottom="720" w:left="720" w:header="576" w:footer="144" w:gutter="0"/>
          <w:cols w:space="720"/>
          <w:titlePg/>
          <w:docGrid w:linePitch="360"/>
        </w:sectPr>
      </w:pPr>
    </w:p>
    <w:p w:rsidR="008A490C" w:rsidRDefault="008A490C"/>
    <w:tbl>
      <w:tblPr>
        <w:tblStyle w:val="TableGrid"/>
        <w:tblW w:w="0" w:type="auto"/>
        <w:jc w:val="center"/>
        <w:tblInd w:w="-930" w:type="dxa"/>
        <w:tblLook w:val="04A0" w:firstRow="1" w:lastRow="0" w:firstColumn="1" w:lastColumn="0" w:noHBand="0" w:noVBand="1"/>
      </w:tblPr>
      <w:tblGrid>
        <w:gridCol w:w="3116"/>
        <w:gridCol w:w="4410"/>
        <w:gridCol w:w="3483"/>
        <w:gridCol w:w="2783"/>
      </w:tblGrid>
      <w:tr w:rsidR="008A490C" w:rsidRPr="00714CC9" w:rsidTr="00D53603">
        <w:trPr>
          <w:trHeight w:val="1181"/>
          <w:jc w:val="center"/>
        </w:trPr>
        <w:tc>
          <w:tcPr>
            <w:tcW w:w="3116" w:type="dxa"/>
            <w:shd w:val="pct10" w:color="auto" w:fill="auto"/>
            <w:vAlign w:val="center"/>
          </w:tcPr>
          <w:p w:rsidR="008A490C" w:rsidRPr="00BC132A" w:rsidRDefault="008A490C" w:rsidP="00D53603">
            <w:pPr>
              <w:spacing w:before="240" w:after="240"/>
              <w:jc w:val="center"/>
              <w:rPr>
                <w:b/>
                <w:sz w:val="24"/>
              </w:rPr>
            </w:pPr>
            <w:r w:rsidRPr="00BC132A">
              <w:rPr>
                <w:b/>
                <w:sz w:val="24"/>
              </w:rPr>
              <w:t>Site Name</w:t>
            </w:r>
          </w:p>
        </w:tc>
        <w:tc>
          <w:tcPr>
            <w:tcW w:w="4410" w:type="dxa"/>
            <w:shd w:val="pct10" w:color="auto" w:fill="auto"/>
            <w:vAlign w:val="center"/>
          </w:tcPr>
          <w:p w:rsidR="008A490C" w:rsidRPr="00BC132A" w:rsidRDefault="008A490C" w:rsidP="00D53603">
            <w:pPr>
              <w:spacing w:before="240" w:after="240"/>
              <w:jc w:val="center"/>
              <w:rPr>
                <w:b/>
                <w:sz w:val="24"/>
              </w:rPr>
            </w:pPr>
            <w:r w:rsidRPr="00BC132A">
              <w:rPr>
                <w:b/>
                <w:sz w:val="24"/>
              </w:rPr>
              <w:t>Description</w:t>
            </w:r>
          </w:p>
        </w:tc>
        <w:tc>
          <w:tcPr>
            <w:tcW w:w="3483" w:type="dxa"/>
            <w:shd w:val="pct10" w:color="auto" w:fill="auto"/>
            <w:vAlign w:val="center"/>
          </w:tcPr>
          <w:p w:rsidR="008A490C" w:rsidRPr="00BC132A" w:rsidRDefault="008A490C" w:rsidP="00D53603">
            <w:pPr>
              <w:spacing w:before="240" w:after="240"/>
              <w:jc w:val="center"/>
              <w:rPr>
                <w:b/>
                <w:sz w:val="24"/>
              </w:rPr>
            </w:pPr>
            <w:r w:rsidRPr="00BC132A">
              <w:rPr>
                <w:b/>
                <w:sz w:val="24"/>
              </w:rPr>
              <w:t>Chemical Contam</w:t>
            </w:r>
            <w:r>
              <w:rPr>
                <w:b/>
                <w:sz w:val="24"/>
              </w:rPr>
              <w:t>inants</w:t>
            </w:r>
          </w:p>
        </w:tc>
        <w:tc>
          <w:tcPr>
            <w:tcW w:w="2783" w:type="dxa"/>
            <w:shd w:val="pct10" w:color="auto" w:fill="auto"/>
            <w:vAlign w:val="center"/>
          </w:tcPr>
          <w:p w:rsidR="008A490C" w:rsidRPr="00BC132A" w:rsidRDefault="008A490C" w:rsidP="00D53603">
            <w:pPr>
              <w:spacing w:before="240" w:after="240"/>
              <w:jc w:val="center"/>
              <w:rPr>
                <w:b/>
                <w:sz w:val="24"/>
              </w:rPr>
            </w:pPr>
            <w:r w:rsidRPr="00BC132A">
              <w:rPr>
                <w:b/>
                <w:sz w:val="24"/>
              </w:rPr>
              <w:t>Current Status</w:t>
            </w:r>
          </w:p>
        </w:tc>
      </w:tr>
      <w:tr w:rsidR="008A490C" w:rsidRPr="00714CC9" w:rsidTr="00D53603">
        <w:trPr>
          <w:trHeight w:val="858"/>
          <w:jc w:val="center"/>
        </w:trPr>
        <w:tc>
          <w:tcPr>
            <w:tcW w:w="3116" w:type="dxa"/>
            <w:vAlign w:val="center"/>
          </w:tcPr>
          <w:p w:rsidR="008A490C" w:rsidRPr="00BC132A" w:rsidRDefault="008A490C" w:rsidP="00D53603">
            <w:pPr>
              <w:spacing w:before="240" w:after="240"/>
              <w:rPr>
                <w:rFonts w:ascii="Tempus Sans ITC" w:hAnsi="Tempus Sans ITC"/>
                <w:sz w:val="28"/>
              </w:rPr>
            </w:pPr>
            <w:r w:rsidRPr="00BC132A">
              <w:rPr>
                <w:rFonts w:ascii="Tempus Sans ITC" w:hAnsi="Tempus Sans ITC"/>
                <w:sz w:val="28"/>
              </w:rPr>
              <w:t>Outboard Marine Corp.</w:t>
            </w:r>
            <w:r>
              <w:rPr>
                <w:rFonts w:ascii="Tempus Sans ITC" w:hAnsi="Tempus Sans ITC"/>
                <w:sz w:val="28"/>
              </w:rPr>
              <w:t xml:space="preserve"> Waukegan, IL</w:t>
            </w:r>
          </w:p>
        </w:tc>
        <w:tc>
          <w:tcPr>
            <w:tcW w:w="4410" w:type="dxa"/>
            <w:vAlign w:val="center"/>
          </w:tcPr>
          <w:p w:rsidR="008A490C" w:rsidRPr="00BC132A" w:rsidRDefault="008A490C" w:rsidP="00D53603">
            <w:pPr>
              <w:spacing w:before="240" w:after="240"/>
              <w:rPr>
                <w:rFonts w:ascii="Tempus Sans ITC" w:hAnsi="Tempus Sans ITC"/>
                <w:sz w:val="28"/>
              </w:rPr>
            </w:pPr>
            <w:r w:rsidRPr="00BC132A">
              <w:rPr>
                <w:rFonts w:ascii="Tempus Sans ITC" w:hAnsi="Tempus Sans ITC"/>
                <w:sz w:val="28"/>
              </w:rPr>
              <w:t>Hydraulic fluid was dumped into floor drains, which eventually lead into the nearby harbor and nearby soil.</w:t>
            </w:r>
          </w:p>
        </w:tc>
        <w:tc>
          <w:tcPr>
            <w:tcW w:w="3483" w:type="dxa"/>
            <w:vAlign w:val="center"/>
          </w:tcPr>
          <w:p w:rsidR="008A490C" w:rsidRPr="00BC132A" w:rsidRDefault="008A490C" w:rsidP="00D53603">
            <w:pPr>
              <w:spacing w:before="240" w:after="240"/>
              <w:rPr>
                <w:rFonts w:ascii="Tempus Sans ITC" w:hAnsi="Tempus Sans ITC"/>
                <w:sz w:val="28"/>
              </w:rPr>
            </w:pPr>
            <w:r w:rsidRPr="00BC132A">
              <w:rPr>
                <w:rFonts w:ascii="Tempus Sans ITC" w:hAnsi="Tempus Sans ITC"/>
                <w:sz w:val="28"/>
              </w:rPr>
              <w:t>Polychlorinated Biphenyls</w:t>
            </w:r>
          </w:p>
          <w:p w:rsidR="008A490C" w:rsidRPr="00BC132A" w:rsidRDefault="008A490C" w:rsidP="00D53603">
            <w:pPr>
              <w:spacing w:before="240" w:after="240"/>
              <w:rPr>
                <w:rFonts w:ascii="Tempus Sans ITC" w:hAnsi="Tempus Sans ITC"/>
                <w:sz w:val="28"/>
              </w:rPr>
            </w:pPr>
            <w:proofErr w:type="spellStart"/>
            <w:r w:rsidRPr="00BC132A">
              <w:rPr>
                <w:rFonts w:ascii="Tempus Sans ITC" w:hAnsi="Tempus Sans ITC"/>
                <w:sz w:val="28"/>
              </w:rPr>
              <w:t>Trichloroethene</w:t>
            </w:r>
            <w:proofErr w:type="spellEnd"/>
          </w:p>
          <w:p w:rsidR="008A490C" w:rsidRPr="00BC132A" w:rsidRDefault="008A490C" w:rsidP="00D53603">
            <w:pPr>
              <w:spacing w:before="240" w:after="240"/>
              <w:rPr>
                <w:rFonts w:ascii="Tempus Sans ITC" w:hAnsi="Tempus Sans ITC"/>
                <w:sz w:val="28"/>
              </w:rPr>
            </w:pPr>
            <w:r w:rsidRPr="00BC132A">
              <w:rPr>
                <w:rFonts w:ascii="Tempus Sans ITC" w:hAnsi="Tempus Sans ITC"/>
                <w:sz w:val="28"/>
              </w:rPr>
              <w:t>Vinyl chloride</w:t>
            </w:r>
          </w:p>
          <w:p w:rsidR="008A490C" w:rsidRPr="00BC132A" w:rsidRDefault="008A490C" w:rsidP="00D53603">
            <w:pPr>
              <w:spacing w:before="240" w:after="240"/>
              <w:rPr>
                <w:rFonts w:ascii="Tempus Sans ITC" w:hAnsi="Tempus Sans ITC"/>
                <w:sz w:val="28"/>
              </w:rPr>
            </w:pPr>
            <w:r w:rsidRPr="00BC132A">
              <w:rPr>
                <w:rFonts w:ascii="Tempus Sans ITC" w:hAnsi="Tempus Sans ITC"/>
                <w:sz w:val="28"/>
              </w:rPr>
              <w:t>Coal Tar</w:t>
            </w:r>
          </w:p>
        </w:tc>
        <w:tc>
          <w:tcPr>
            <w:tcW w:w="2783" w:type="dxa"/>
            <w:vAlign w:val="center"/>
          </w:tcPr>
          <w:p w:rsidR="008A490C" w:rsidRPr="00BC132A" w:rsidRDefault="008A490C" w:rsidP="00D53603">
            <w:pPr>
              <w:spacing w:before="240" w:after="240"/>
              <w:rPr>
                <w:rFonts w:ascii="Tempus Sans ITC" w:hAnsi="Tempus Sans ITC"/>
                <w:sz w:val="28"/>
              </w:rPr>
            </w:pPr>
            <w:r w:rsidRPr="00BC132A">
              <w:rPr>
                <w:rFonts w:ascii="Tempus Sans ITC" w:hAnsi="Tempus Sans ITC"/>
                <w:sz w:val="28"/>
              </w:rPr>
              <w:t>Plant 1 – Soil cleanup complete.</w:t>
            </w:r>
          </w:p>
          <w:p w:rsidR="008A490C" w:rsidRPr="00BC132A" w:rsidRDefault="008A490C" w:rsidP="00D53603">
            <w:pPr>
              <w:spacing w:before="240" w:after="240"/>
              <w:rPr>
                <w:rFonts w:ascii="Tempus Sans ITC" w:hAnsi="Tempus Sans ITC"/>
                <w:sz w:val="28"/>
              </w:rPr>
            </w:pPr>
            <w:r w:rsidRPr="00BC132A">
              <w:rPr>
                <w:rFonts w:ascii="Tempus Sans ITC" w:hAnsi="Tempus Sans ITC"/>
                <w:sz w:val="28"/>
              </w:rPr>
              <w:t>Plant 2- Soil cleanup not complete.</w:t>
            </w:r>
          </w:p>
        </w:tc>
      </w:tr>
      <w:tr w:rsidR="008A490C" w:rsidRPr="00714CC9" w:rsidTr="00D53603">
        <w:trPr>
          <w:trHeight w:val="880"/>
          <w:jc w:val="center"/>
        </w:trPr>
        <w:tc>
          <w:tcPr>
            <w:tcW w:w="3116" w:type="dxa"/>
            <w:vAlign w:val="center"/>
          </w:tcPr>
          <w:p w:rsidR="008A490C" w:rsidRDefault="008A490C" w:rsidP="00D53603">
            <w:pPr>
              <w:spacing w:before="240" w:after="240"/>
              <w:rPr>
                <w:rFonts w:ascii="Lucida Handwriting" w:hAnsi="Lucida Handwriting"/>
                <w:sz w:val="24"/>
              </w:rPr>
            </w:pPr>
          </w:p>
          <w:p w:rsidR="008A490C" w:rsidRDefault="008A490C" w:rsidP="00D53603">
            <w:pPr>
              <w:spacing w:before="240" w:after="240"/>
              <w:rPr>
                <w:rFonts w:ascii="Lucida Handwriting" w:hAnsi="Lucida Handwriting"/>
                <w:sz w:val="24"/>
              </w:rPr>
            </w:pPr>
          </w:p>
          <w:p w:rsidR="008A490C" w:rsidRDefault="008A490C" w:rsidP="00D53603">
            <w:pPr>
              <w:spacing w:before="240" w:after="240"/>
              <w:rPr>
                <w:rFonts w:ascii="Lucida Handwriting" w:hAnsi="Lucida Handwriting"/>
                <w:sz w:val="24"/>
              </w:rPr>
            </w:pPr>
          </w:p>
          <w:p w:rsidR="008A490C" w:rsidRPr="00BC132A" w:rsidRDefault="008A490C" w:rsidP="00D53603">
            <w:pPr>
              <w:spacing w:before="240" w:after="240"/>
              <w:rPr>
                <w:rFonts w:ascii="Lucida Handwriting" w:hAnsi="Lucida Handwriting"/>
                <w:sz w:val="24"/>
              </w:rPr>
            </w:pPr>
          </w:p>
        </w:tc>
        <w:tc>
          <w:tcPr>
            <w:tcW w:w="4410" w:type="dxa"/>
            <w:vAlign w:val="center"/>
          </w:tcPr>
          <w:p w:rsidR="008A490C" w:rsidRPr="00BC132A" w:rsidRDefault="008A490C" w:rsidP="00D53603">
            <w:pPr>
              <w:spacing w:before="240" w:after="240"/>
              <w:rPr>
                <w:rFonts w:ascii="Lucida Handwriting" w:hAnsi="Lucida Handwriting"/>
                <w:sz w:val="24"/>
              </w:rPr>
            </w:pPr>
          </w:p>
        </w:tc>
        <w:tc>
          <w:tcPr>
            <w:tcW w:w="3483" w:type="dxa"/>
            <w:vAlign w:val="center"/>
          </w:tcPr>
          <w:p w:rsidR="008A490C" w:rsidRPr="00BC132A" w:rsidRDefault="008A490C" w:rsidP="00D53603">
            <w:pPr>
              <w:spacing w:before="240" w:after="240"/>
              <w:rPr>
                <w:rFonts w:ascii="Lucida Handwriting" w:hAnsi="Lucida Handwriting"/>
                <w:sz w:val="24"/>
              </w:rPr>
            </w:pPr>
          </w:p>
        </w:tc>
        <w:tc>
          <w:tcPr>
            <w:tcW w:w="2783" w:type="dxa"/>
            <w:vAlign w:val="center"/>
          </w:tcPr>
          <w:p w:rsidR="008A490C" w:rsidRPr="00BC132A" w:rsidRDefault="008A490C" w:rsidP="00D53603">
            <w:pPr>
              <w:spacing w:before="240" w:after="240"/>
              <w:rPr>
                <w:rFonts w:ascii="Lucida Handwriting" w:hAnsi="Lucida Handwriting"/>
                <w:sz w:val="24"/>
              </w:rPr>
            </w:pPr>
          </w:p>
        </w:tc>
      </w:tr>
      <w:tr w:rsidR="008A490C" w:rsidRPr="00714CC9" w:rsidTr="00D53603">
        <w:trPr>
          <w:trHeight w:val="105"/>
          <w:jc w:val="center"/>
        </w:trPr>
        <w:tc>
          <w:tcPr>
            <w:tcW w:w="3116" w:type="dxa"/>
            <w:vAlign w:val="center"/>
          </w:tcPr>
          <w:p w:rsidR="008A490C" w:rsidRDefault="008A490C" w:rsidP="00D53603">
            <w:pPr>
              <w:spacing w:before="240" w:after="240"/>
              <w:rPr>
                <w:rFonts w:ascii="Lucida Handwriting" w:hAnsi="Lucida Handwriting"/>
                <w:sz w:val="24"/>
              </w:rPr>
            </w:pPr>
          </w:p>
          <w:p w:rsidR="008A490C" w:rsidRDefault="008A490C" w:rsidP="00D53603">
            <w:pPr>
              <w:spacing w:before="240" w:after="240"/>
              <w:rPr>
                <w:rFonts w:ascii="Lucida Handwriting" w:hAnsi="Lucida Handwriting"/>
                <w:sz w:val="24"/>
              </w:rPr>
            </w:pPr>
          </w:p>
          <w:p w:rsidR="008A490C" w:rsidRDefault="008A490C" w:rsidP="00D53603">
            <w:pPr>
              <w:spacing w:before="240" w:after="240"/>
              <w:rPr>
                <w:rFonts w:ascii="Lucida Handwriting" w:hAnsi="Lucida Handwriting"/>
                <w:sz w:val="24"/>
              </w:rPr>
            </w:pPr>
          </w:p>
          <w:p w:rsidR="008A490C" w:rsidRPr="00BC132A" w:rsidRDefault="008A490C" w:rsidP="00D53603">
            <w:pPr>
              <w:spacing w:before="240" w:after="240"/>
              <w:rPr>
                <w:rFonts w:ascii="Lucida Handwriting" w:hAnsi="Lucida Handwriting"/>
                <w:sz w:val="24"/>
              </w:rPr>
            </w:pPr>
          </w:p>
        </w:tc>
        <w:tc>
          <w:tcPr>
            <w:tcW w:w="4410" w:type="dxa"/>
            <w:vAlign w:val="center"/>
          </w:tcPr>
          <w:p w:rsidR="008A490C" w:rsidRPr="00BC132A" w:rsidRDefault="008A490C" w:rsidP="00D53603">
            <w:pPr>
              <w:spacing w:before="240" w:after="240"/>
              <w:rPr>
                <w:rFonts w:ascii="Lucida Handwriting" w:hAnsi="Lucida Handwriting"/>
                <w:sz w:val="24"/>
              </w:rPr>
            </w:pPr>
          </w:p>
        </w:tc>
        <w:tc>
          <w:tcPr>
            <w:tcW w:w="3483" w:type="dxa"/>
            <w:vAlign w:val="center"/>
          </w:tcPr>
          <w:p w:rsidR="008A490C" w:rsidRPr="00BC132A" w:rsidRDefault="008A490C" w:rsidP="00D53603">
            <w:pPr>
              <w:spacing w:before="240" w:after="240"/>
              <w:rPr>
                <w:rFonts w:ascii="Lucida Handwriting" w:hAnsi="Lucida Handwriting"/>
                <w:sz w:val="24"/>
              </w:rPr>
            </w:pPr>
          </w:p>
        </w:tc>
        <w:tc>
          <w:tcPr>
            <w:tcW w:w="2783" w:type="dxa"/>
            <w:vAlign w:val="center"/>
          </w:tcPr>
          <w:p w:rsidR="008A490C" w:rsidRPr="00BC132A" w:rsidRDefault="008A490C" w:rsidP="00D53603">
            <w:pPr>
              <w:spacing w:before="240" w:after="240"/>
              <w:rPr>
                <w:rFonts w:ascii="Lucida Handwriting" w:hAnsi="Lucida Handwriting"/>
                <w:sz w:val="24"/>
              </w:rPr>
            </w:pPr>
          </w:p>
        </w:tc>
      </w:tr>
    </w:tbl>
    <w:p w:rsidR="00BC132A" w:rsidRDefault="008A490C">
      <w:r>
        <w:t xml:space="preserve"> </w:t>
      </w:r>
      <w:r w:rsidR="00BC132A">
        <w:br w:type="page"/>
      </w:r>
    </w:p>
    <w:tbl>
      <w:tblPr>
        <w:tblStyle w:val="TableGrid"/>
        <w:tblW w:w="0" w:type="auto"/>
        <w:jc w:val="center"/>
        <w:tblInd w:w="-930" w:type="dxa"/>
        <w:tblLook w:val="04A0" w:firstRow="1" w:lastRow="0" w:firstColumn="1" w:lastColumn="0" w:noHBand="0" w:noVBand="1"/>
      </w:tblPr>
      <w:tblGrid>
        <w:gridCol w:w="3116"/>
        <w:gridCol w:w="4410"/>
        <w:gridCol w:w="3483"/>
        <w:gridCol w:w="2783"/>
      </w:tblGrid>
      <w:tr w:rsidR="00BC132A" w:rsidRPr="00714CC9" w:rsidTr="00D53603">
        <w:trPr>
          <w:trHeight w:val="1181"/>
          <w:jc w:val="center"/>
        </w:trPr>
        <w:tc>
          <w:tcPr>
            <w:tcW w:w="3116" w:type="dxa"/>
            <w:shd w:val="pct10" w:color="auto" w:fill="auto"/>
            <w:vAlign w:val="center"/>
          </w:tcPr>
          <w:p w:rsidR="00BC132A" w:rsidRPr="00BC132A" w:rsidRDefault="00BC132A" w:rsidP="00D53603">
            <w:pPr>
              <w:spacing w:before="240" w:after="240"/>
              <w:jc w:val="center"/>
              <w:rPr>
                <w:b/>
                <w:sz w:val="24"/>
              </w:rPr>
            </w:pPr>
            <w:r w:rsidRPr="00BC132A">
              <w:rPr>
                <w:b/>
                <w:sz w:val="24"/>
              </w:rPr>
              <w:lastRenderedPageBreak/>
              <w:t>Site Name</w:t>
            </w:r>
          </w:p>
        </w:tc>
        <w:tc>
          <w:tcPr>
            <w:tcW w:w="4410" w:type="dxa"/>
            <w:shd w:val="pct10" w:color="auto" w:fill="auto"/>
            <w:vAlign w:val="center"/>
          </w:tcPr>
          <w:p w:rsidR="00BC132A" w:rsidRPr="00BC132A" w:rsidRDefault="00BC132A" w:rsidP="00D53603">
            <w:pPr>
              <w:spacing w:before="240" w:after="240"/>
              <w:jc w:val="center"/>
              <w:rPr>
                <w:b/>
                <w:sz w:val="24"/>
              </w:rPr>
            </w:pPr>
            <w:r w:rsidRPr="00BC132A">
              <w:rPr>
                <w:b/>
                <w:sz w:val="24"/>
              </w:rPr>
              <w:t>Description</w:t>
            </w:r>
          </w:p>
        </w:tc>
        <w:tc>
          <w:tcPr>
            <w:tcW w:w="3483" w:type="dxa"/>
            <w:shd w:val="pct10" w:color="auto" w:fill="auto"/>
            <w:vAlign w:val="center"/>
          </w:tcPr>
          <w:p w:rsidR="00BC132A" w:rsidRPr="00BC132A" w:rsidRDefault="00BC132A" w:rsidP="00D53603">
            <w:pPr>
              <w:spacing w:before="240" w:after="240"/>
              <w:jc w:val="center"/>
              <w:rPr>
                <w:b/>
                <w:sz w:val="24"/>
              </w:rPr>
            </w:pPr>
            <w:r w:rsidRPr="00BC132A">
              <w:rPr>
                <w:b/>
                <w:sz w:val="24"/>
              </w:rPr>
              <w:t>Chemical Contam</w:t>
            </w:r>
            <w:r>
              <w:rPr>
                <w:b/>
                <w:sz w:val="24"/>
              </w:rPr>
              <w:t>inants</w:t>
            </w:r>
          </w:p>
        </w:tc>
        <w:tc>
          <w:tcPr>
            <w:tcW w:w="2783" w:type="dxa"/>
            <w:shd w:val="pct10" w:color="auto" w:fill="auto"/>
            <w:vAlign w:val="center"/>
          </w:tcPr>
          <w:p w:rsidR="00BC132A" w:rsidRPr="00BC132A" w:rsidRDefault="00BC132A" w:rsidP="00D53603">
            <w:pPr>
              <w:spacing w:before="240" w:after="240"/>
              <w:jc w:val="center"/>
              <w:rPr>
                <w:b/>
                <w:sz w:val="24"/>
              </w:rPr>
            </w:pPr>
            <w:r w:rsidRPr="00BC132A">
              <w:rPr>
                <w:b/>
                <w:sz w:val="24"/>
              </w:rPr>
              <w:t>Current Status</w:t>
            </w:r>
          </w:p>
        </w:tc>
      </w:tr>
      <w:tr w:rsidR="00BC132A" w:rsidRPr="00714CC9" w:rsidTr="00BC132A">
        <w:trPr>
          <w:trHeight w:val="105"/>
          <w:jc w:val="center"/>
        </w:trPr>
        <w:tc>
          <w:tcPr>
            <w:tcW w:w="3116" w:type="dxa"/>
            <w:vAlign w:val="center"/>
          </w:tcPr>
          <w:p w:rsidR="00BC132A" w:rsidRDefault="00BC132A" w:rsidP="00BC132A">
            <w:pPr>
              <w:spacing w:before="240" w:after="240"/>
              <w:rPr>
                <w:rFonts w:ascii="Lucida Handwriting" w:hAnsi="Lucida Handwriting"/>
                <w:sz w:val="24"/>
              </w:rPr>
            </w:pPr>
          </w:p>
          <w:p w:rsidR="00BC132A" w:rsidRDefault="00BC132A" w:rsidP="00BC132A">
            <w:pPr>
              <w:spacing w:before="240" w:after="240"/>
              <w:rPr>
                <w:rFonts w:ascii="Lucida Handwriting" w:hAnsi="Lucida Handwriting"/>
                <w:sz w:val="24"/>
              </w:rPr>
            </w:pPr>
          </w:p>
          <w:p w:rsidR="00BC132A" w:rsidRDefault="00BC132A" w:rsidP="00BC132A">
            <w:pPr>
              <w:spacing w:before="240" w:after="240"/>
              <w:rPr>
                <w:rFonts w:ascii="Lucida Handwriting" w:hAnsi="Lucida Handwriting"/>
                <w:sz w:val="24"/>
              </w:rPr>
            </w:pPr>
          </w:p>
          <w:p w:rsidR="00BC132A" w:rsidRPr="00BC132A" w:rsidRDefault="00BC132A" w:rsidP="00BC132A">
            <w:pPr>
              <w:spacing w:before="240" w:after="240"/>
              <w:rPr>
                <w:rFonts w:ascii="Lucida Handwriting" w:hAnsi="Lucida Handwriting"/>
                <w:sz w:val="24"/>
              </w:rPr>
            </w:pPr>
          </w:p>
        </w:tc>
        <w:tc>
          <w:tcPr>
            <w:tcW w:w="4410" w:type="dxa"/>
            <w:vAlign w:val="center"/>
          </w:tcPr>
          <w:p w:rsidR="00BC132A" w:rsidRPr="00BC132A" w:rsidRDefault="00BC132A" w:rsidP="00BC132A">
            <w:pPr>
              <w:spacing w:before="240" w:after="240"/>
              <w:rPr>
                <w:rFonts w:ascii="Lucida Handwriting" w:hAnsi="Lucida Handwriting"/>
                <w:sz w:val="24"/>
              </w:rPr>
            </w:pPr>
          </w:p>
        </w:tc>
        <w:tc>
          <w:tcPr>
            <w:tcW w:w="3483" w:type="dxa"/>
            <w:vAlign w:val="center"/>
          </w:tcPr>
          <w:p w:rsidR="00BC132A" w:rsidRPr="00BC132A" w:rsidRDefault="00BC132A" w:rsidP="00BC132A">
            <w:pPr>
              <w:spacing w:before="240" w:after="240"/>
              <w:rPr>
                <w:rFonts w:ascii="Lucida Handwriting" w:hAnsi="Lucida Handwriting"/>
                <w:sz w:val="24"/>
              </w:rPr>
            </w:pPr>
          </w:p>
        </w:tc>
        <w:tc>
          <w:tcPr>
            <w:tcW w:w="2783" w:type="dxa"/>
            <w:vAlign w:val="center"/>
          </w:tcPr>
          <w:p w:rsidR="00BC132A" w:rsidRPr="00BC132A" w:rsidRDefault="00BC132A" w:rsidP="00BC132A">
            <w:pPr>
              <w:spacing w:before="240" w:after="240"/>
              <w:rPr>
                <w:rFonts w:ascii="Lucida Handwriting" w:hAnsi="Lucida Handwriting"/>
                <w:sz w:val="24"/>
              </w:rPr>
            </w:pPr>
          </w:p>
        </w:tc>
      </w:tr>
      <w:tr w:rsidR="00BC132A" w:rsidRPr="00714CC9" w:rsidTr="00BC132A">
        <w:trPr>
          <w:trHeight w:val="105"/>
          <w:jc w:val="center"/>
        </w:trPr>
        <w:tc>
          <w:tcPr>
            <w:tcW w:w="3116" w:type="dxa"/>
            <w:vAlign w:val="center"/>
          </w:tcPr>
          <w:p w:rsidR="00BC132A" w:rsidRDefault="00BC132A" w:rsidP="00BC132A">
            <w:pPr>
              <w:spacing w:before="240" w:after="240"/>
              <w:rPr>
                <w:rFonts w:ascii="Lucida Handwriting" w:hAnsi="Lucida Handwriting"/>
                <w:sz w:val="24"/>
              </w:rPr>
            </w:pPr>
          </w:p>
          <w:p w:rsidR="00BC132A" w:rsidRDefault="00BC132A" w:rsidP="00BC132A">
            <w:pPr>
              <w:spacing w:before="240" w:after="240"/>
              <w:rPr>
                <w:rFonts w:ascii="Lucida Handwriting" w:hAnsi="Lucida Handwriting"/>
                <w:sz w:val="24"/>
              </w:rPr>
            </w:pPr>
          </w:p>
          <w:p w:rsidR="00BC132A" w:rsidRDefault="00BC132A" w:rsidP="00BC132A">
            <w:pPr>
              <w:spacing w:before="240" w:after="240"/>
              <w:rPr>
                <w:rFonts w:ascii="Lucida Handwriting" w:hAnsi="Lucida Handwriting"/>
                <w:sz w:val="24"/>
              </w:rPr>
            </w:pPr>
          </w:p>
          <w:p w:rsidR="00BC132A" w:rsidRPr="00BC132A" w:rsidRDefault="00BC132A" w:rsidP="00BC132A">
            <w:pPr>
              <w:spacing w:before="240" w:after="240"/>
              <w:rPr>
                <w:rFonts w:ascii="Lucida Handwriting" w:hAnsi="Lucida Handwriting"/>
                <w:sz w:val="24"/>
              </w:rPr>
            </w:pPr>
          </w:p>
        </w:tc>
        <w:tc>
          <w:tcPr>
            <w:tcW w:w="4410" w:type="dxa"/>
            <w:vAlign w:val="center"/>
          </w:tcPr>
          <w:p w:rsidR="00BC132A" w:rsidRPr="00BC132A" w:rsidRDefault="00BC132A" w:rsidP="00BC132A">
            <w:pPr>
              <w:spacing w:before="240" w:after="240"/>
              <w:rPr>
                <w:rFonts w:ascii="Lucida Handwriting" w:hAnsi="Lucida Handwriting"/>
                <w:sz w:val="24"/>
              </w:rPr>
            </w:pPr>
          </w:p>
        </w:tc>
        <w:tc>
          <w:tcPr>
            <w:tcW w:w="3483" w:type="dxa"/>
            <w:vAlign w:val="center"/>
          </w:tcPr>
          <w:p w:rsidR="00BC132A" w:rsidRPr="00BC132A" w:rsidRDefault="00BC132A" w:rsidP="00BC132A">
            <w:pPr>
              <w:spacing w:before="240" w:after="240"/>
              <w:rPr>
                <w:rFonts w:ascii="Lucida Handwriting" w:hAnsi="Lucida Handwriting"/>
                <w:sz w:val="24"/>
              </w:rPr>
            </w:pPr>
          </w:p>
        </w:tc>
        <w:tc>
          <w:tcPr>
            <w:tcW w:w="2783" w:type="dxa"/>
            <w:vAlign w:val="center"/>
          </w:tcPr>
          <w:p w:rsidR="00BC132A" w:rsidRPr="00BC132A" w:rsidRDefault="00BC132A" w:rsidP="00BC132A">
            <w:pPr>
              <w:spacing w:before="240" w:after="240"/>
              <w:rPr>
                <w:rFonts w:ascii="Lucida Handwriting" w:hAnsi="Lucida Handwriting"/>
                <w:sz w:val="24"/>
              </w:rPr>
            </w:pPr>
          </w:p>
        </w:tc>
      </w:tr>
      <w:tr w:rsidR="00BC132A" w:rsidRPr="00714CC9" w:rsidTr="00BC132A">
        <w:trPr>
          <w:trHeight w:val="105"/>
          <w:jc w:val="center"/>
        </w:trPr>
        <w:tc>
          <w:tcPr>
            <w:tcW w:w="3116" w:type="dxa"/>
            <w:vAlign w:val="center"/>
          </w:tcPr>
          <w:p w:rsidR="00BC132A" w:rsidRDefault="00BC132A" w:rsidP="00BC132A">
            <w:pPr>
              <w:spacing w:before="240" w:after="240"/>
              <w:rPr>
                <w:rFonts w:ascii="Lucida Handwriting" w:hAnsi="Lucida Handwriting"/>
              </w:rPr>
            </w:pPr>
          </w:p>
          <w:p w:rsidR="00BC132A" w:rsidRDefault="00BC132A" w:rsidP="00BC132A">
            <w:pPr>
              <w:spacing w:before="240" w:after="240"/>
              <w:rPr>
                <w:rFonts w:ascii="Lucida Handwriting" w:hAnsi="Lucida Handwriting"/>
              </w:rPr>
            </w:pPr>
          </w:p>
          <w:p w:rsidR="00BC132A" w:rsidRDefault="00BC132A" w:rsidP="00BC132A">
            <w:pPr>
              <w:spacing w:before="240" w:after="240"/>
              <w:rPr>
                <w:rFonts w:ascii="Lucida Handwriting" w:hAnsi="Lucida Handwriting"/>
              </w:rPr>
            </w:pPr>
          </w:p>
          <w:p w:rsidR="00BC132A" w:rsidRPr="00BC132A" w:rsidRDefault="00BC132A" w:rsidP="00BC132A">
            <w:pPr>
              <w:spacing w:before="240" w:after="240"/>
              <w:rPr>
                <w:rFonts w:ascii="Lucida Handwriting" w:hAnsi="Lucida Handwriting"/>
              </w:rPr>
            </w:pPr>
          </w:p>
        </w:tc>
        <w:tc>
          <w:tcPr>
            <w:tcW w:w="4410" w:type="dxa"/>
            <w:vAlign w:val="center"/>
          </w:tcPr>
          <w:p w:rsidR="00BC132A" w:rsidRPr="00BC132A" w:rsidRDefault="00BC132A" w:rsidP="00BC132A">
            <w:pPr>
              <w:spacing w:before="240" w:after="240"/>
              <w:rPr>
                <w:rFonts w:ascii="Lucida Handwriting" w:hAnsi="Lucida Handwriting"/>
              </w:rPr>
            </w:pPr>
          </w:p>
        </w:tc>
        <w:tc>
          <w:tcPr>
            <w:tcW w:w="3483" w:type="dxa"/>
            <w:vAlign w:val="center"/>
          </w:tcPr>
          <w:p w:rsidR="00BC132A" w:rsidRPr="00BC132A" w:rsidRDefault="00BC132A" w:rsidP="00BC132A">
            <w:pPr>
              <w:spacing w:before="240" w:after="240"/>
              <w:rPr>
                <w:rFonts w:ascii="Lucida Handwriting" w:hAnsi="Lucida Handwriting"/>
              </w:rPr>
            </w:pPr>
          </w:p>
        </w:tc>
        <w:tc>
          <w:tcPr>
            <w:tcW w:w="2783" w:type="dxa"/>
            <w:vAlign w:val="center"/>
          </w:tcPr>
          <w:p w:rsidR="00BC132A" w:rsidRPr="00BC132A" w:rsidRDefault="00BC132A" w:rsidP="00BC132A">
            <w:pPr>
              <w:spacing w:before="240" w:after="240"/>
              <w:rPr>
                <w:rFonts w:ascii="Lucida Handwriting" w:hAnsi="Lucida Handwriting"/>
              </w:rPr>
            </w:pPr>
          </w:p>
        </w:tc>
      </w:tr>
    </w:tbl>
    <w:p w:rsidR="00BC132A" w:rsidRDefault="00BC132A" w:rsidP="00C11CF7">
      <w:pPr>
        <w:sectPr w:rsidR="00BC132A" w:rsidSect="008A490C">
          <w:pgSz w:w="15840" w:h="12240" w:orient="landscape"/>
          <w:pgMar w:top="720" w:right="720" w:bottom="720" w:left="720" w:header="576" w:footer="144" w:gutter="0"/>
          <w:cols w:space="720"/>
          <w:titlePg/>
          <w:docGrid w:linePitch="360"/>
        </w:sectPr>
      </w:pPr>
    </w:p>
    <w:p w:rsidR="00C11CF7" w:rsidRDefault="00C11CF7" w:rsidP="00C11CF7"/>
    <w:p w:rsidR="00E6719B" w:rsidRPr="001342D3" w:rsidRDefault="00E6719B" w:rsidP="00E6719B">
      <w:pPr>
        <w:pStyle w:val="Default"/>
        <w:spacing w:after="100"/>
        <w:rPr>
          <w:rFonts w:ascii="Arial" w:hAnsi="Arial" w:cs="Arial"/>
          <w:b/>
          <w:bCs/>
          <w:color w:val="74CBC8"/>
          <w:sz w:val="32"/>
          <w:szCs w:val="36"/>
        </w:rPr>
      </w:pPr>
      <w:r w:rsidRPr="001342D3">
        <w:rPr>
          <w:rFonts w:ascii="Arial" w:hAnsi="Arial" w:cs="Arial"/>
          <w:b/>
          <w:bCs/>
          <w:color w:val="74CBC8"/>
          <w:sz w:val="32"/>
          <w:szCs w:val="36"/>
        </w:rPr>
        <w:t>Identifying Toxic Chemicals</w:t>
      </w:r>
    </w:p>
    <w:p w:rsidR="00E6719B" w:rsidRDefault="00E6719B" w:rsidP="00E6719B">
      <w:pPr>
        <w:pStyle w:val="ListParagraph"/>
        <w:numPr>
          <w:ilvl w:val="0"/>
          <w:numId w:val="22"/>
        </w:numPr>
      </w:pPr>
      <w:r>
        <w:t xml:space="preserve">The Agency for Toxic Substances and Disease Registry (ATSDR) has a toxic substance database that can be accessed here:  </w:t>
      </w:r>
      <w:r w:rsidRPr="00E6719B">
        <w:rPr>
          <w:b/>
          <w:sz w:val="28"/>
        </w:rPr>
        <w:t>http://www.atsdr.cdc.gov/substances/toxsearch.asp</w:t>
      </w:r>
    </w:p>
    <w:p w:rsidR="00E6719B" w:rsidRDefault="00E6719B" w:rsidP="00E6719B">
      <w:pPr>
        <w:pStyle w:val="ListParagraph"/>
      </w:pPr>
    </w:p>
    <w:p w:rsidR="00E6719B" w:rsidRDefault="00E6719B" w:rsidP="00E6719B">
      <w:pPr>
        <w:pStyle w:val="ListParagraph"/>
        <w:numPr>
          <w:ilvl w:val="0"/>
          <w:numId w:val="22"/>
        </w:numPr>
      </w:pPr>
      <w:r>
        <w:t xml:space="preserve">Enter the name of one of the toxic chemicals present in a Superfund site above.  </w:t>
      </w:r>
    </w:p>
    <w:p w:rsidR="00E6719B" w:rsidRDefault="00E6719B" w:rsidP="00E6719B">
      <w:pPr>
        <w:ind w:firstLine="720"/>
      </w:pPr>
      <w:r w:rsidRPr="00E6719B">
        <w:rPr>
          <w:i/>
        </w:rPr>
        <w:t>Example:  Vinyl Chloride</w:t>
      </w:r>
    </w:p>
    <w:p w:rsidR="00E6719B" w:rsidRDefault="00E6719B" w:rsidP="00E6719B"/>
    <w:p w:rsidR="00E6719B" w:rsidRDefault="00E6719B" w:rsidP="00E6719B">
      <w:pPr>
        <w:pStyle w:val="ListParagraph"/>
        <w:numPr>
          <w:ilvl w:val="0"/>
          <w:numId w:val="22"/>
        </w:numPr>
      </w:pPr>
      <w:r>
        <w:t xml:space="preserve">Note if this substance is a carcinogen (causes cancer), teratogen (causes </w:t>
      </w:r>
      <w:r w:rsidR="009E110D">
        <w:t>developmental disorders or birth defects</w:t>
      </w:r>
      <w:r>
        <w:t xml:space="preserve">), a neurotoxin, </w:t>
      </w:r>
      <w:r w:rsidR="00C907BC">
        <w:t xml:space="preserve">an endocrine (hormone) disruptor, </w:t>
      </w:r>
      <w:r w:rsidR="00BA718B">
        <w:t xml:space="preserve">if it irritates the skin or breathing passages, </w:t>
      </w:r>
      <w:r>
        <w:t>or has developmental effects.</w:t>
      </w:r>
    </w:p>
    <w:p w:rsidR="00C907BC" w:rsidRDefault="00C907BC" w:rsidP="00C907BC"/>
    <w:tbl>
      <w:tblPr>
        <w:tblStyle w:val="TableGrid"/>
        <w:tblW w:w="3380" w:type="pct"/>
        <w:tblInd w:w="1390" w:type="dxa"/>
        <w:tblLayout w:type="fixed"/>
        <w:tblLook w:val="04A0" w:firstRow="1" w:lastRow="0" w:firstColumn="1" w:lastColumn="0" w:noHBand="0" w:noVBand="1"/>
      </w:tblPr>
      <w:tblGrid>
        <w:gridCol w:w="3742"/>
        <w:gridCol w:w="618"/>
        <w:gridCol w:w="621"/>
        <w:gridCol w:w="617"/>
        <w:gridCol w:w="617"/>
        <w:gridCol w:w="617"/>
        <w:gridCol w:w="615"/>
      </w:tblGrid>
      <w:tr w:rsidR="009E110D" w:rsidRPr="004B678E" w:rsidTr="009E110D">
        <w:trPr>
          <w:cantSplit/>
          <w:trHeight w:val="2168"/>
        </w:trPr>
        <w:tc>
          <w:tcPr>
            <w:tcW w:w="2513" w:type="pct"/>
            <w:tcBorders>
              <w:top w:val="nil"/>
              <w:left w:val="nil"/>
            </w:tcBorders>
            <w:vAlign w:val="bottom"/>
          </w:tcPr>
          <w:p w:rsidR="009E110D" w:rsidRPr="004B678E" w:rsidRDefault="009E110D" w:rsidP="00D53603">
            <w:pPr>
              <w:spacing w:line="360" w:lineRule="auto"/>
              <w:jc w:val="center"/>
              <w:rPr>
                <w:b/>
              </w:rPr>
            </w:pPr>
            <w:r>
              <w:rPr>
                <w:b/>
                <w:sz w:val="24"/>
              </w:rPr>
              <w:t>Toxic / Hazardous Chemical</w:t>
            </w:r>
          </w:p>
        </w:tc>
        <w:tc>
          <w:tcPr>
            <w:tcW w:w="415" w:type="pct"/>
            <w:shd w:val="pct10" w:color="auto" w:fill="auto"/>
            <w:textDirection w:val="tbRl"/>
            <w:vAlign w:val="center"/>
          </w:tcPr>
          <w:p w:rsidR="009E110D" w:rsidRPr="00C907BC" w:rsidRDefault="009E110D" w:rsidP="00D53603">
            <w:pPr>
              <w:spacing w:line="360" w:lineRule="auto"/>
              <w:ind w:left="113" w:right="113"/>
              <w:jc w:val="center"/>
              <w:rPr>
                <w:rFonts w:ascii="Arial" w:hAnsi="Arial" w:cs="Arial"/>
                <w:b/>
                <w:sz w:val="24"/>
              </w:rPr>
            </w:pPr>
            <w:r w:rsidRPr="00C907BC">
              <w:rPr>
                <w:rFonts w:ascii="Arial" w:hAnsi="Arial" w:cs="Arial"/>
                <w:b/>
                <w:sz w:val="24"/>
              </w:rPr>
              <w:t>Carcinogen</w:t>
            </w:r>
          </w:p>
        </w:tc>
        <w:tc>
          <w:tcPr>
            <w:tcW w:w="417" w:type="pct"/>
            <w:shd w:val="pct10" w:color="auto" w:fill="auto"/>
            <w:textDirection w:val="tbRl"/>
            <w:vAlign w:val="center"/>
          </w:tcPr>
          <w:p w:rsidR="009E110D" w:rsidRPr="00C907BC" w:rsidRDefault="009E110D" w:rsidP="00D53603">
            <w:pPr>
              <w:spacing w:line="360" w:lineRule="auto"/>
              <w:ind w:left="113" w:right="113"/>
              <w:jc w:val="center"/>
              <w:rPr>
                <w:rFonts w:ascii="Arial" w:hAnsi="Arial" w:cs="Arial"/>
                <w:b/>
                <w:sz w:val="24"/>
              </w:rPr>
            </w:pPr>
            <w:r w:rsidRPr="00C907BC">
              <w:rPr>
                <w:rFonts w:ascii="Arial" w:hAnsi="Arial" w:cs="Arial"/>
                <w:b/>
                <w:sz w:val="24"/>
              </w:rPr>
              <w:t>Teratogen</w:t>
            </w:r>
          </w:p>
        </w:tc>
        <w:tc>
          <w:tcPr>
            <w:tcW w:w="414" w:type="pct"/>
            <w:shd w:val="pct10" w:color="auto" w:fill="auto"/>
            <w:textDirection w:val="tbRl"/>
            <w:vAlign w:val="center"/>
          </w:tcPr>
          <w:p w:rsidR="009E110D" w:rsidRPr="00C907BC" w:rsidRDefault="009E110D" w:rsidP="00D53603">
            <w:pPr>
              <w:spacing w:line="360" w:lineRule="auto"/>
              <w:ind w:left="113" w:right="113"/>
              <w:jc w:val="center"/>
              <w:rPr>
                <w:rFonts w:ascii="Arial" w:hAnsi="Arial" w:cs="Arial"/>
                <w:b/>
                <w:sz w:val="24"/>
              </w:rPr>
            </w:pPr>
            <w:r w:rsidRPr="00C907BC">
              <w:rPr>
                <w:rFonts w:ascii="Arial" w:hAnsi="Arial" w:cs="Arial"/>
                <w:b/>
                <w:sz w:val="24"/>
              </w:rPr>
              <w:t>Neurotoxin</w:t>
            </w:r>
          </w:p>
        </w:tc>
        <w:tc>
          <w:tcPr>
            <w:tcW w:w="414" w:type="pct"/>
            <w:shd w:val="pct10" w:color="auto" w:fill="auto"/>
            <w:textDirection w:val="tbRl"/>
          </w:tcPr>
          <w:p w:rsidR="009E110D" w:rsidRPr="00C907BC" w:rsidRDefault="009E110D" w:rsidP="00D53603">
            <w:pPr>
              <w:spacing w:line="360" w:lineRule="auto"/>
              <w:ind w:left="113" w:right="113"/>
              <w:jc w:val="center"/>
              <w:rPr>
                <w:rFonts w:ascii="Arial" w:hAnsi="Arial" w:cs="Arial"/>
                <w:b/>
              </w:rPr>
            </w:pPr>
            <w:r w:rsidRPr="00C907BC">
              <w:rPr>
                <w:rFonts w:ascii="Arial" w:hAnsi="Arial" w:cs="Arial"/>
                <w:b/>
                <w:sz w:val="24"/>
              </w:rPr>
              <w:t>Endocrine</w:t>
            </w:r>
          </w:p>
        </w:tc>
        <w:tc>
          <w:tcPr>
            <w:tcW w:w="414" w:type="pct"/>
            <w:shd w:val="pct10" w:color="auto" w:fill="auto"/>
            <w:textDirection w:val="tbRl"/>
          </w:tcPr>
          <w:p w:rsidR="009E110D" w:rsidRPr="00BA718B" w:rsidRDefault="009E110D" w:rsidP="00D53603">
            <w:pPr>
              <w:spacing w:line="360" w:lineRule="auto"/>
              <w:ind w:left="113" w:right="113"/>
              <w:jc w:val="center"/>
              <w:rPr>
                <w:rFonts w:ascii="Arial" w:hAnsi="Arial" w:cs="Arial"/>
                <w:b/>
                <w:sz w:val="24"/>
              </w:rPr>
            </w:pPr>
            <w:r w:rsidRPr="00BA718B">
              <w:rPr>
                <w:rFonts w:ascii="Arial" w:hAnsi="Arial" w:cs="Arial"/>
                <w:b/>
                <w:sz w:val="24"/>
              </w:rPr>
              <w:t>Respiratory</w:t>
            </w:r>
          </w:p>
        </w:tc>
        <w:tc>
          <w:tcPr>
            <w:tcW w:w="414" w:type="pct"/>
            <w:shd w:val="pct10" w:color="auto" w:fill="auto"/>
            <w:textDirection w:val="tbRl"/>
          </w:tcPr>
          <w:p w:rsidR="009E110D" w:rsidRPr="00BA718B" w:rsidRDefault="009E110D" w:rsidP="00D53603">
            <w:pPr>
              <w:spacing w:line="360" w:lineRule="auto"/>
              <w:ind w:left="113" w:right="113"/>
              <w:jc w:val="center"/>
              <w:rPr>
                <w:rFonts w:ascii="Arial" w:hAnsi="Arial" w:cs="Arial"/>
                <w:b/>
                <w:sz w:val="24"/>
              </w:rPr>
            </w:pPr>
            <w:r w:rsidRPr="00BA718B">
              <w:rPr>
                <w:rFonts w:ascii="Arial" w:hAnsi="Arial" w:cs="Arial"/>
                <w:b/>
                <w:sz w:val="24"/>
              </w:rPr>
              <w:t>Skin Irritant</w:t>
            </w:r>
          </w:p>
        </w:tc>
      </w:tr>
      <w:tr w:rsidR="009E110D" w:rsidTr="009E110D">
        <w:tc>
          <w:tcPr>
            <w:tcW w:w="2513" w:type="pct"/>
            <w:vAlign w:val="center"/>
          </w:tcPr>
          <w:p w:rsidR="009E110D" w:rsidRPr="00C907BC" w:rsidRDefault="009E110D" w:rsidP="00C907BC">
            <w:pPr>
              <w:spacing w:before="60" w:after="60"/>
              <w:jc w:val="center"/>
              <w:rPr>
                <w:rFonts w:ascii="Tempus Sans ITC" w:hAnsi="Tempus Sans ITC"/>
              </w:rPr>
            </w:pPr>
            <w:r w:rsidRPr="00C907BC">
              <w:rPr>
                <w:rFonts w:ascii="Tempus Sans ITC" w:hAnsi="Tempus Sans ITC"/>
                <w:sz w:val="24"/>
              </w:rPr>
              <w:t>Vinyl Chloride</w:t>
            </w:r>
          </w:p>
        </w:tc>
        <w:tc>
          <w:tcPr>
            <w:tcW w:w="415" w:type="pct"/>
            <w:vAlign w:val="center"/>
          </w:tcPr>
          <w:p w:rsidR="009E110D" w:rsidRDefault="009E110D" w:rsidP="00C907BC">
            <w:pPr>
              <w:spacing w:before="60" w:after="60"/>
              <w:jc w:val="center"/>
            </w:pPr>
            <w:r w:rsidRPr="00C907BC">
              <w:rPr>
                <w:sz w:val="28"/>
              </w:rPr>
              <w:t>X</w:t>
            </w:r>
          </w:p>
        </w:tc>
        <w:tc>
          <w:tcPr>
            <w:tcW w:w="417" w:type="pct"/>
            <w:vAlign w:val="center"/>
          </w:tcPr>
          <w:p w:rsidR="009E110D" w:rsidRDefault="009E110D" w:rsidP="00C907BC">
            <w:pPr>
              <w:spacing w:before="60" w:after="60"/>
              <w:jc w:val="center"/>
            </w:pPr>
          </w:p>
        </w:tc>
        <w:tc>
          <w:tcPr>
            <w:tcW w:w="414" w:type="pct"/>
            <w:vAlign w:val="center"/>
          </w:tcPr>
          <w:p w:rsidR="009E110D" w:rsidRDefault="009E110D" w:rsidP="00C907BC">
            <w:pPr>
              <w:spacing w:before="60" w:after="60"/>
              <w:jc w:val="center"/>
            </w:pPr>
            <w:r w:rsidRPr="009E110D">
              <w:rPr>
                <w:sz w:val="28"/>
              </w:rPr>
              <w:t>X</w:t>
            </w:r>
          </w:p>
        </w:tc>
        <w:tc>
          <w:tcPr>
            <w:tcW w:w="414" w:type="pct"/>
          </w:tcPr>
          <w:p w:rsidR="009E110D" w:rsidRPr="00C907BC" w:rsidRDefault="009E110D" w:rsidP="00C907BC">
            <w:pPr>
              <w:spacing w:before="60" w:after="60"/>
              <w:jc w:val="center"/>
              <w:rPr>
                <w:sz w:val="28"/>
              </w:rPr>
            </w:pPr>
          </w:p>
        </w:tc>
        <w:tc>
          <w:tcPr>
            <w:tcW w:w="414" w:type="pct"/>
          </w:tcPr>
          <w:p w:rsidR="009E110D" w:rsidRPr="00C907BC" w:rsidRDefault="009E110D" w:rsidP="00C907BC">
            <w:pPr>
              <w:spacing w:before="60" w:after="60"/>
              <w:jc w:val="center"/>
              <w:rPr>
                <w:sz w:val="28"/>
              </w:rPr>
            </w:pPr>
          </w:p>
        </w:tc>
        <w:tc>
          <w:tcPr>
            <w:tcW w:w="414" w:type="pct"/>
          </w:tcPr>
          <w:p w:rsidR="009E110D" w:rsidRPr="00C907BC" w:rsidRDefault="009E110D" w:rsidP="00C907BC">
            <w:pPr>
              <w:spacing w:before="60" w:after="60"/>
              <w:jc w:val="center"/>
              <w:rPr>
                <w:sz w:val="28"/>
              </w:rPr>
            </w:pPr>
          </w:p>
        </w:tc>
      </w:tr>
      <w:tr w:rsidR="009E110D" w:rsidTr="009E110D">
        <w:tc>
          <w:tcPr>
            <w:tcW w:w="2513" w:type="pct"/>
          </w:tcPr>
          <w:p w:rsidR="009E110D" w:rsidRPr="004B678E" w:rsidRDefault="009E110D" w:rsidP="00D53603">
            <w:pPr>
              <w:spacing w:line="360" w:lineRule="auto"/>
              <w:rPr>
                <w:b/>
              </w:rPr>
            </w:pPr>
          </w:p>
        </w:tc>
        <w:tc>
          <w:tcPr>
            <w:tcW w:w="415" w:type="pct"/>
          </w:tcPr>
          <w:p w:rsidR="009E110D" w:rsidRDefault="009E110D" w:rsidP="00D53603">
            <w:pPr>
              <w:spacing w:line="360" w:lineRule="auto"/>
            </w:pPr>
          </w:p>
        </w:tc>
        <w:tc>
          <w:tcPr>
            <w:tcW w:w="417"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r>
      <w:tr w:rsidR="009E110D" w:rsidTr="009E110D">
        <w:tc>
          <w:tcPr>
            <w:tcW w:w="2513" w:type="pct"/>
          </w:tcPr>
          <w:p w:rsidR="009E110D" w:rsidRPr="004B678E" w:rsidRDefault="009E110D" w:rsidP="00D53603">
            <w:pPr>
              <w:spacing w:line="360" w:lineRule="auto"/>
              <w:rPr>
                <w:b/>
              </w:rPr>
            </w:pPr>
          </w:p>
        </w:tc>
        <w:tc>
          <w:tcPr>
            <w:tcW w:w="415" w:type="pct"/>
          </w:tcPr>
          <w:p w:rsidR="009E110D" w:rsidRDefault="009E110D" w:rsidP="00D53603">
            <w:pPr>
              <w:spacing w:line="360" w:lineRule="auto"/>
            </w:pPr>
          </w:p>
        </w:tc>
        <w:tc>
          <w:tcPr>
            <w:tcW w:w="417"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r>
      <w:tr w:rsidR="009E110D" w:rsidTr="009E110D">
        <w:tc>
          <w:tcPr>
            <w:tcW w:w="2513" w:type="pct"/>
          </w:tcPr>
          <w:p w:rsidR="009E110D" w:rsidRPr="004B678E" w:rsidRDefault="009E110D" w:rsidP="00D53603">
            <w:pPr>
              <w:spacing w:line="360" w:lineRule="auto"/>
              <w:rPr>
                <w:b/>
              </w:rPr>
            </w:pPr>
          </w:p>
        </w:tc>
        <w:tc>
          <w:tcPr>
            <w:tcW w:w="415" w:type="pct"/>
          </w:tcPr>
          <w:p w:rsidR="009E110D" w:rsidRDefault="009E110D" w:rsidP="00D53603">
            <w:pPr>
              <w:spacing w:line="360" w:lineRule="auto"/>
            </w:pPr>
          </w:p>
        </w:tc>
        <w:tc>
          <w:tcPr>
            <w:tcW w:w="417"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r>
      <w:tr w:rsidR="009E110D" w:rsidTr="009E110D">
        <w:tc>
          <w:tcPr>
            <w:tcW w:w="2513" w:type="pct"/>
          </w:tcPr>
          <w:p w:rsidR="009E110D" w:rsidRPr="004B678E" w:rsidRDefault="009E110D" w:rsidP="00D53603">
            <w:pPr>
              <w:spacing w:line="360" w:lineRule="auto"/>
              <w:rPr>
                <w:b/>
              </w:rPr>
            </w:pPr>
          </w:p>
        </w:tc>
        <w:tc>
          <w:tcPr>
            <w:tcW w:w="415" w:type="pct"/>
          </w:tcPr>
          <w:p w:rsidR="009E110D" w:rsidRDefault="009E110D" w:rsidP="00D53603">
            <w:pPr>
              <w:spacing w:line="360" w:lineRule="auto"/>
            </w:pPr>
          </w:p>
        </w:tc>
        <w:tc>
          <w:tcPr>
            <w:tcW w:w="417"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r>
      <w:tr w:rsidR="009E110D" w:rsidTr="009E110D">
        <w:tc>
          <w:tcPr>
            <w:tcW w:w="2513" w:type="pct"/>
          </w:tcPr>
          <w:p w:rsidR="009E110D" w:rsidRPr="004B678E" w:rsidRDefault="009E110D" w:rsidP="00D53603">
            <w:pPr>
              <w:spacing w:line="360" w:lineRule="auto"/>
              <w:rPr>
                <w:b/>
              </w:rPr>
            </w:pPr>
          </w:p>
        </w:tc>
        <w:tc>
          <w:tcPr>
            <w:tcW w:w="415" w:type="pct"/>
          </w:tcPr>
          <w:p w:rsidR="009E110D" w:rsidRDefault="009E110D" w:rsidP="00D53603">
            <w:pPr>
              <w:spacing w:line="360" w:lineRule="auto"/>
            </w:pPr>
          </w:p>
        </w:tc>
        <w:tc>
          <w:tcPr>
            <w:tcW w:w="417"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r>
      <w:tr w:rsidR="009E110D" w:rsidTr="009E110D">
        <w:tc>
          <w:tcPr>
            <w:tcW w:w="2513" w:type="pct"/>
          </w:tcPr>
          <w:p w:rsidR="009E110D" w:rsidRPr="004B678E" w:rsidRDefault="009E110D" w:rsidP="00D53603">
            <w:pPr>
              <w:spacing w:line="360" w:lineRule="auto"/>
              <w:rPr>
                <w:b/>
              </w:rPr>
            </w:pPr>
          </w:p>
        </w:tc>
        <w:tc>
          <w:tcPr>
            <w:tcW w:w="415" w:type="pct"/>
          </w:tcPr>
          <w:p w:rsidR="009E110D" w:rsidRDefault="009E110D" w:rsidP="00D53603">
            <w:pPr>
              <w:spacing w:line="360" w:lineRule="auto"/>
            </w:pPr>
          </w:p>
        </w:tc>
        <w:tc>
          <w:tcPr>
            <w:tcW w:w="417"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r>
      <w:tr w:rsidR="009E110D" w:rsidTr="009E110D">
        <w:tc>
          <w:tcPr>
            <w:tcW w:w="2513" w:type="pct"/>
          </w:tcPr>
          <w:p w:rsidR="009E110D" w:rsidRPr="004B678E" w:rsidRDefault="009E110D" w:rsidP="00D53603">
            <w:pPr>
              <w:spacing w:line="360" w:lineRule="auto"/>
              <w:rPr>
                <w:b/>
              </w:rPr>
            </w:pPr>
          </w:p>
        </w:tc>
        <w:tc>
          <w:tcPr>
            <w:tcW w:w="415" w:type="pct"/>
          </w:tcPr>
          <w:p w:rsidR="009E110D" w:rsidRDefault="009E110D" w:rsidP="00D53603">
            <w:pPr>
              <w:spacing w:line="360" w:lineRule="auto"/>
            </w:pPr>
          </w:p>
        </w:tc>
        <w:tc>
          <w:tcPr>
            <w:tcW w:w="417"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r>
      <w:tr w:rsidR="009E110D" w:rsidTr="009E110D">
        <w:tc>
          <w:tcPr>
            <w:tcW w:w="2513" w:type="pct"/>
          </w:tcPr>
          <w:p w:rsidR="009E110D" w:rsidRPr="004B678E" w:rsidRDefault="009E110D" w:rsidP="00D53603">
            <w:pPr>
              <w:spacing w:line="360" w:lineRule="auto"/>
              <w:rPr>
                <w:b/>
              </w:rPr>
            </w:pPr>
          </w:p>
        </w:tc>
        <w:tc>
          <w:tcPr>
            <w:tcW w:w="415" w:type="pct"/>
          </w:tcPr>
          <w:p w:rsidR="009E110D" w:rsidRDefault="009E110D" w:rsidP="00D53603">
            <w:pPr>
              <w:spacing w:line="360" w:lineRule="auto"/>
            </w:pPr>
          </w:p>
        </w:tc>
        <w:tc>
          <w:tcPr>
            <w:tcW w:w="417"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r>
      <w:tr w:rsidR="009E110D" w:rsidTr="009E110D">
        <w:tc>
          <w:tcPr>
            <w:tcW w:w="2513" w:type="pct"/>
          </w:tcPr>
          <w:p w:rsidR="009E110D" w:rsidRPr="004B678E" w:rsidRDefault="009E110D" w:rsidP="00D53603">
            <w:pPr>
              <w:spacing w:line="360" w:lineRule="auto"/>
              <w:rPr>
                <w:b/>
              </w:rPr>
            </w:pPr>
          </w:p>
        </w:tc>
        <w:tc>
          <w:tcPr>
            <w:tcW w:w="415" w:type="pct"/>
          </w:tcPr>
          <w:p w:rsidR="009E110D" w:rsidRDefault="009E110D" w:rsidP="00D53603">
            <w:pPr>
              <w:spacing w:line="360" w:lineRule="auto"/>
            </w:pPr>
          </w:p>
        </w:tc>
        <w:tc>
          <w:tcPr>
            <w:tcW w:w="417"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r>
      <w:tr w:rsidR="009E110D" w:rsidTr="009E110D">
        <w:tc>
          <w:tcPr>
            <w:tcW w:w="2513" w:type="pct"/>
          </w:tcPr>
          <w:p w:rsidR="009E110D" w:rsidRPr="004B678E" w:rsidRDefault="009E110D" w:rsidP="00D53603">
            <w:pPr>
              <w:spacing w:line="360" w:lineRule="auto"/>
              <w:rPr>
                <w:b/>
              </w:rPr>
            </w:pPr>
          </w:p>
        </w:tc>
        <w:tc>
          <w:tcPr>
            <w:tcW w:w="415" w:type="pct"/>
          </w:tcPr>
          <w:p w:rsidR="009E110D" w:rsidRDefault="009E110D" w:rsidP="00D53603">
            <w:pPr>
              <w:spacing w:line="360" w:lineRule="auto"/>
            </w:pPr>
          </w:p>
        </w:tc>
        <w:tc>
          <w:tcPr>
            <w:tcW w:w="417"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r>
      <w:tr w:rsidR="009E110D" w:rsidTr="009E110D">
        <w:tc>
          <w:tcPr>
            <w:tcW w:w="2513" w:type="pct"/>
          </w:tcPr>
          <w:p w:rsidR="009E110D" w:rsidRPr="004B678E" w:rsidRDefault="009E110D" w:rsidP="00D53603">
            <w:pPr>
              <w:spacing w:line="360" w:lineRule="auto"/>
              <w:rPr>
                <w:b/>
              </w:rPr>
            </w:pPr>
          </w:p>
        </w:tc>
        <w:tc>
          <w:tcPr>
            <w:tcW w:w="415" w:type="pct"/>
          </w:tcPr>
          <w:p w:rsidR="009E110D" w:rsidRDefault="009E110D" w:rsidP="00D53603">
            <w:pPr>
              <w:spacing w:line="360" w:lineRule="auto"/>
            </w:pPr>
          </w:p>
        </w:tc>
        <w:tc>
          <w:tcPr>
            <w:tcW w:w="417"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r>
      <w:tr w:rsidR="009E110D" w:rsidTr="009E110D">
        <w:tc>
          <w:tcPr>
            <w:tcW w:w="2513" w:type="pct"/>
          </w:tcPr>
          <w:p w:rsidR="009E110D" w:rsidRPr="004B678E" w:rsidRDefault="009E110D" w:rsidP="00D53603">
            <w:pPr>
              <w:spacing w:line="360" w:lineRule="auto"/>
              <w:rPr>
                <w:b/>
              </w:rPr>
            </w:pPr>
          </w:p>
        </w:tc>
        <w:tc>
          <w:tcPr>
            <w:tcW w:w="415" w:type="pct"/>
          </w:tcPr>
          <w:p w:rsidR="009E110D" w:rsidRDefault="009E110D" w:rsidP="00D53603">
            <w:pPr>
              <w:spacing w:line="360" w:lineRule="auto"/>
            </w:pPr>
          </w:p>
        </w:tc>
        <w:tc>
          <w:tcPr>
            <w:tcW w:w="417"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r>
      <w:tr w:rsidR="009E110D" w:rsidTr="009E110D">
        <w:tc>
          <w:tcPr>
            <w:tcW w:w="2513" w:type="pct"/>
          </w:tcPr>
          <w:p w:rsidR="009E110D" w:rsidRPr="004B678E" w:rsidRDefault="009E110D" w:rsidP="00D53603">
            <w:pPr>
              <w:spacing w:line="360" w:lineRule="auto"/>
              <w:rPr>
                <w:b/>
              </w:rPr>
            </w:pPr>
          </w:p>
        </w:tc>
        <w:tc>
          <w:tcPr>
            <w:tcW w:w="415" w:type="pct"/>
          </w:tcPr>
          <w:p w:rsidR="009E110D" w:rsidRDefault="009E110D" w:rsidP="00D53603">
            <w:pPr>
              <w:spacing w:line="360" w:lineRule="auto"/>
            </w:pPr>
          </w:p>
        </w:tc>
        <w:tc>
          <w:tcPr>
            <w:tcW w:w="417"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r>
      <w:tr w:rsidR="009E110D" w:rsidTr="009E110D">
        <w:tc>
          <w:tcPr>
            <w:tcW w:w="2513" w:type="pct"/>
          </w:tcPr>
          <w:p w:rsidR="009E110D" w:rsidRPr="004B678E" w:rsidRDefault="009E110D" w:rsidP="00D53603">
            <w:pPr>
              <w:spacing w:line="360" w:lineRule="auto"/>
              <w:rPr>
                <w:b/>
              </w:rPr>
            </w:pPr>
          </w:p>
        </w:tc>
        <w:tc>
          <w:tcPr>
            <w:tcW w:w="415" w:type="pct"/>
          </w:tcPr>
          <w:p w:rsidR="009E110D" w:rsidRDefault="009E110D" w:rsidP="00D53603">
            <w:pPr>
              <w:spacing w:line="360" w:lineRule="auto"/>
            </w:pPr>
          </w:p>
        </w:tc>
        <w:tc>
          <w:tcPr>
            <w:tcW w:w="417"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r>
      <w:tr w:rsidR="009E110D" w:rsidTr="009E110D">
        <w:tc>
          <w:tcPr>
            <w:tcW w:w="2513" w:type="pct"/>
          </w:tcPr>
          <w:p w:rsidR="009E110D" w:rsidRPr="004B678E" w:rsidRDefault="009E110D" w:rsidP="00D53603">
            <w:pPr>
              <w:spacing w:line="360" w:lineRule="auto"/>
              <w:rPr>
                <w:b/>
              </w:rPr>
            </w:pPr>
          </w:p>
        </w:tc>
        <w:tc>
          <w:tcPr>
            <w:tcW w:w="415" w:type="pct"/>
          </w:tcPr>
          <w:p w:rsidR="009E110D" w:rsidRDefault="009E110D" w:rsidP="00D53603">
            <w:pPr>
              <w:spacing w:line="360" w:lineRule="auto"/>
            </w:pPr>
          </w:p>
        </w:tc>
        <w:tc>
          <w:tcPr>
            <w:tcW w:w="417"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c>
          <w:tcPr>
            <w:tcW w:w="414" w:type="pct"/>
          </w:tcPr>
          <w:p w:rsidR="009E110D" w:rsidRDefault="009E110D" w:rsidP="00D53603">
            <w:pPr>
              <w:spacing w:line="360" w:lineRule="auto"/>
            </w:pPr>
          </w:p>
        </w:tc>
      </w:tr>
    </w:tbl>
    <w:p w:rsidR="001342D3" w:rsidRDefault="001342D3" w:rsidP="00C907BC"/>
    <w:p w:rsidR="001342D3" w:rsidRPr="001342D3" w:rsidRDefault="001342D3" w:rsidP="001342D3">
      <w:pPr>
        <w:pStyle w:val="Default"/>
        <w:spacing w:after="100"/>
        <w:rPr>
          <w:rFonts w:ascii="Arial" w:hAnsi="Arial" w:cs="Arial"/>
          <w:b/>
          <w:bCs/>
          <w:color w:val="74CBC8"/>
          <w:sz w:val="32"/>
          <w:szCs w:val="36"/>
        </w:rPr>
      </w:pPr>
      <w:r>
        <w:rPr>
          <w:rFonts w:ascii="Arial" w:hAnsi="Arial" w:cs="Arial"/>
          <w:b/>
          <w:bCs/>
          <w:color w:val="74CBC8"/>
          <w:sz w:val="32"/>
          <w:szCs w:val="36"/>
        </w:rPr>
        <w:t>Remediation</w:t>
      </w:r>
    </w:p>
    <w:p w:rsidR="001342D3" w:rsidRDefault="001342D3" w:rsidP="001342D3">
      <w:pPr>
        <w:pStyle w:val="ListParagraph"/>
        <w:numPr>
          <w:ilvl w:val="0"/>
          <w:numId w:val="24"/>
        </w:numPr>
      </w:pPr>
      <w:r>
        <w:t xml:space="preserve">Superfund sites designated as “Deleted NPL” have been successfully remediated and are considered safe for redevelopment.  </w:t>
      </w:r>
      <w:r w:rsidR="0095373B">
        <w:t xml:space="preserve">Which sites fit </w:t>
      </w:r>
      <w:proofErr w:type="gramStart"/>
      <w:r w:rsidR="0095373B">
        <w:t>this criteria</w:t>
      </w:r>
      <w:proofErr w:type="gramEnd"/>
      <w:r w:rsidR="0095373B">
        <w:t>?</w:t>
      </w:r>
      <w:bookmarkStart w:id="0" w:name="_GoBack"/>
      <w:bookmarkEnd w:id="0"/>
    </w:p>
    <w:p w:rsidR="001342D3" w:rsidRDefault="001342D3" w:rsidP="001342D3">
      <w:pPr>
        <w:pStyle w:val="ListParagraph"/>
      </w:pPr>
    </w:p>
    <w:p w:rsidR="00C907BC" w:rsidRPr="001342D3" w:rsidRDefault="001342D3" w:rsidP="009E110D">
      <w:pPr>
        <w:pStyle w:val="ListParagraph"/>
        <w:numPr>
          <w:ilvl w:val="0"/>
          <w:numId w:val="24"/>
        </w:numPr>
      </w:pPr>
      <w:r>
        <w:t xml:space="preserve">Visit the Google Maps website at </w:t>
      </w:r>
      <w:r w:rsidRPr="00F86EBB">
        <w:rPr>
          <w:b/>
        </w:rPr>
        <w:t>http://</w:t>
      </w:r>
      <w:r w:rsidRPr="00F86EBB">
        <w:rPr>
          <w:sz w:val="22"/>
        </w:rPr>
        <w:t xml:space="preserve"> </w:t>
      </w:r>
      <w:r w:rsidRPr="00F86EBB">
        <w:rPr>
          <w:b/>
        </w:rPr>
        <w:t>maps.google.com</w:t>
      </w:r>
      <w:r>
        <w:rPr>
          <w:b/>
          <w:sz w:val="28"/>
        </w:rPr>
        <w:t xml:space="preserve">. </w:t>
      </w:r>
      <w:r w:rsidRPr="001342D3">
        <w:rPr>
          <w:b/>
        </w:rPr>
        <w:t xml:space="preserve"> </w:t>
      </w:r>
      <w:r w:rsidRPr="001342D3">
        <w:t xml:space="preserve">Individually </w:t>
      </w:r>
      <w:r>
        <w:t xml:space="preserve">enter in the street address of each Superfund site </w:t>
      </w:r>
      <w:r w:rsidRPr="0095373B">
        <w:rPr>
          <w:i/>
        </w:rPr>
        <w:t>that has been successfully remediated</w:t>
      </w:r>
      <w:r>
        <w:t>.  What is there now?  Would you feel comfortable living, shopping, or spending time at this site, given its past?  Explain your answer.</w:t>
      </w:r>
    </w:p>
    <w:sectPr w:rsidR="00C907BC" w:rsidRPr="001342D3" w:rsidSect="002F79BC">
      <w:pgSz w:w="12240" w:h="15840"/>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79E" w:rsidRDefault="00FF079E" w:rsidP="00EB3669">
      <w:r>
        <w:separator/>
      </w:r>
    </w:p>
  </w:endnote>
  <w:endnote w:type="continuationSeparator" w:id="0">
    <w:p w:rsidR="00FF079E" w:rsidRDefault="00FF079E" w:rsidP="00EB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08" w:rsidRDefault="00383C08" w:rsidP="00E6719B">
    <w:pPr>
      <w:pStyle w:val="Footer"/>
      <w:tabs>
        <w:tab w:val="left" w:pos="2100"/>
        <w:tab w:val="right" w:pos="10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9B" w:rsidRDefault="00E6719B" w:rsidP="00E6719B">
    <w:pPr>
      <w:pStyle w:val="Footer"/>
      <w:pBdr>
        <w:top w:val="thinThickSmallGap" w:sz="24" w:space="1" w:color="622423" w:themeColor="accent2" w:themeShade="7F"/>
      </w:pBdr>
      <w:rPr>
        <w:rFonts w:asciiTheme="majorHAnsi" w:hAnsiTheme="majorHAnsi"/>
      </w:rPr>
    </w:pPr>
    <w:r>
      <w:rPr>
        <w:rFonts w:asciiTheme="majorHAnsi" w:hAnsiTheme="majorHAnsi"/>
      </w:rPr>
      <w:t>Environmental Science Resources</w:t>
    </w:r>
    <w:r>
      <w:rPr>
        <w:rFonts w:asciiTheme="majorHAnsi" w:hAnsiTheme="majorHAnsi"/>
      </w:rPr>
      <w:tab/>
    </w:r>
    <w:r>
      <w:rPr>
        <w:rFonts w:asciiTheme="majorHAnsi" w:hAnsiTheme="majorHAnsi"/>
      </w:rPr>
      <w:tab/>
      <w:t>http://www.aurumscience.com</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95373B" w:rsidRPr="0095373B">
      <w:rPr>
        <w:rFonts w:asciiTheme="majorHAnsi" w:hAnsiTheme="majorHAnsi"/>
        <w:noProof/>
      </w:rPr>
      <w:t>4</w:t>
    </w:r>
    <w:r>
      <w:rPr>
        <w:rFonts w:asciiTheme="majorHAnsi" w:hAnsiTheme="majorHAnsi"/>
        <w:noProof/>
      </w:rPr>
      <w:fldChar w:fldCharType="end"/>
    </w:r>
  </w:p>
  <w:p w:rsidR="00E6719B" w:rsidRDefault="00E67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79E" w:rsidRDefault="00FF079E" w:rsidP="00EB3669">
      <w:r>
        <w:separator/>
      </w:r>
    </w:p>
  </w:footnote>
  <w:footnote w:type="continuationSeparator" w:id="0">
    <w:p w:rsidR="00FF079E" w:rsidRDefault="00FF079E" w:rsidP="00EB3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9B" w:rsidRDefault="00E6719B">
    <w:pPr>
      <w:pStyle w:val="Header"/>
    </w:pPr>
    <w:r>
      <w:t>Name: __________________________Class: __________________ Date: 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C9D"/>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A3582"/>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568AD"/>
    <w:multiLevelType w:val="hybridMultilevel"/>
    <w:tmpl w:val="DE422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85C06"/>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D6D62"/>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C222F"/>
    <w:multiLevelType w:val="hybridMultilevel"/>
    <w:tmpl w:val="1902E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90506"/>
    <w:multiLevelType w:val="hybridMultilevel"/>
    <w:tmpl w:val="DE422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54035"/>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50B41"/>
    <w:multiLevelType w:val="hybridMultilevel"/>
    <w:tmpl w:val="DE422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B064D"/>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65DA4"/>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EE0F35"/>
    <w:multiLevelType w:val="hybridMultilevel"/>
    <w:tmpl w:val="127C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C1146"/>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E4B0A"/>
    <w:multiLevelType w:val="hybridMultilevel"/>
    <w:tmpl w:val="2488F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9350D"/>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066E18"/>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3B594F"/>
    <w:multiLevelType w:val="hybridMultilevel"/>
    <w:tmpl w:val="DE422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701C1"/>
    <w:multiLevelType w:val="hybridMultilevel"/>
    <w:tmpl w:val="DE422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8838A5"/>
    <w:multiLevelType w:val="hybridMultilevel"/>
    <w:tmpl w:val="18C469FC"/>
    <w:lvl w:ilvl="0" w:tplc="8D161E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C353DF"/>
    <w:multiLevelType w:val="hybridMultilevel"/>
    <w:tmpl w:val="CCB27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195EC1"/>
    <w:multiLevelType w:val="hybridMultilevel"/>
    <w:tmpl w:val="D55A6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B4E2B"/>
    <w:multiLevelType w:val="hybridMultilevel"/>
    <w:tmpl w:val="1AEC4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F76944"/>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2D4B42"/>
    <w:multiLevelType w:val="hybridMultilevel"/>
    <w:tmpl w:val="E60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20"/>
  </w:num>
  <w:num w:numId="4">
    <w:abstractNumId w:val="13"/>
  </w:num>
  <w:num w:numId="5">
    <w:abstractNumId w:val="6"/>
  </w:num>
  <w:num w:numId="6">
    <w:abstractNumId w:val="14"/>
  </w:num>
  <w:num w:numId="7">
    <w:abstractNumId w:val="1"/>
  </w:num>
  <w:num w:numId="8">
    <w:abstractNumId w:val="4"/>
  </w:num>
  <w:num w:numId="9">
    <w:abstractNumId w:val="12"/>
  </w:num>
  <w:num w:numId="10">
    <w:abstractNumId w:val="23"/>
  </w:num>
  <w:num w:numId="11">
    <w:abstractNumId w:val="21"/>
  </w:num>
  <w:num w:numId="12">
    <w:abstractNumId w:val="19"/>
  </w:num>
  <w:num w:numId="13">
    <w:abstractNumId w:val="5"/>
  </w:num>
  <w:num w:numId="14">
    <w:abstractNumId w:val="3"/>
  </w:num>
  <w:num w:numId="15">
    <w:abstractNumId w:val="15"/>
  </w:num>
  <w:num w:numId="16">
    <w:abstractNumId w:val="22"/>
  </w:num>
  <w:num w:numId="17">
    <w:abstractNumId w:val="7"/>
  </w:num>
  <w:num w:numId="18">
    <w:abstractNumId w:val="9"/>
  </w:num>
  <w:num w:numId="19">
    <w:abstractNumId w:val="0"/>
  </w:num>
  <w:num w:numId="20">
    <w:abstractNumId w:val="10"/>
  </w:num>
  <w:num w:numId="21">
    <w:abstractNumId w:val="8"/>
  </w:num>
  <w:num w:numId="22">
    <w:abstractNumId w:val="2"/>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fillcolor="white">
      <v:fill color="white"/>
      <v:stroke weight="1.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DA"/>
    <w:rsid w:val="00025166"/>
    <w:rsid w:val="000430ED"/>
    <w:rsid w:val="00044E93"/>
    <w:rsid w:val="000B1738"/>
    <w:rsid w:val="000B3502"/>
    <w:rsid w:val="000D483A"/>
    <w:rsid w:val="000E2634"/>
    <w:rsid w:val="000F5ABD"/>
    <w:rsid w:val="00101B13"/>
    <w:rsid w:val="00112122"/>
    <w:rsid w:val="00124A71"/>
    <w:rsid w:val="001342D3"/>
    <w:rsid w:val="00136815"/>
    <w:rsid w:val="00170354"/>
    <w:rsid w:val="001B67EB"/>
    <w:rsid w:val="001C6954"/>
    <w:rsid w:val="001F3EF4"/>
    <w:rsid w:val="001F688F"/>
    <w:rsid w:val="002021A6"/>
    <w:rsid w:val="002224C9"/>
    <w:rsid w:val="0028503A"/>
    <w:rsid w:val="002920DA"/>
    <w:rsid w:val="002F79BC"/>
    <w:rsid w:val="0031107A"/>
    <w:rsid w:val="00353746"/>
    <w:rsid w:val="00357717"/>
    <w:rsid w:val="00360CE4"/>
    <w:rsid w:val="00383C08"/>
    <w:rsid w:val="00385974"/>
    <w:rsid w:val="00390016"/>
    <w:rsid w:val="00391D4B"/>
    <w:rsid w:val="003C06D5"/>
    <w:rsid w:val="004541AD"/>
    <w:rsid w:val="00461F14"/>
    <w:rsid w:val="0049016C"/>
    <w:rsid w:val="005115E7"/>
    <w:rsid w:val="00537B32"/>
    <w:rsid w:val="005B1FCB"/>
    <w:rsid w:val="005C2C6A"/>
    <w:rsid w:val="005C6625"/>
    <w:rsid w:val="005E0934"/>
    <w:rsid w:val="005E74E4"/>
    <w:rsid w:val="006810A8"/>
    <w:rsid w:val="006955E4"/>
    <w:rsid w:val="006B46B5"/>
    <w:rsid w:val="006B55A0"/>
    <w:rsid w:val="006E5083"/>
    <w:rsid w:val="00714508"/>
    <w:rsid w:val="00714CC9"/>
    <w:rsid w:val="00715F10"/>
    <w:rsid w:val="0075224C"/>
    <w:rsid w:val="007572CC"/>
    <w:rsid w:val="007572EC"/>
    <w:rsid w:val="007A297E"/>
    <w:rsid w:val="007D67EC"/>
    <w:rsid w:val="008220A7"/>
    <w:rsid w:val="00835BFD"/>
    <w:rsid w:val="00852AD1"/>
    <w:rsid w:val="008542EE"/>
    <w:rsid w:val="0089197D"/>
    <w:rsid w:val="008A490C"/>
    <w:rsid w:val="008C7B6C"/>
    <w:rsid w:val="008D46FD"/>
    <w:rsid w:val="008E41BD"/>
    <w:rsid w:val="00901074"/>
    <w:rsid w:val="00904B32"/>
    <w:rsid w:val="00910383"/>
    <w:rsid w:val="009527F9"/>
    <w:rsid w:val="0095373B"/>
    <w:rsid w:val="009947E9"/>
    <w:rsid w:val="009B4077"/>
    <w:rsid w:val="009C3042"/>
    <w:rsid w:val="009C4712"/>
    <w:rsid w:val="009E110D"/>
    <w:rsid w:val="009E1B55"/>
    <w:rsid w:val="00A21363"/>
    <w:rsid w:val="00A41563"/>
    <w:rsid w:val="00A55726"/>
    <w:rsid w:val="00A812DE"/>
    <w:rsid w:val="00A9221F"/>
    <w:rsid w:val="00AF2FA1"/>
    <w:rsid w:val="00B36AEF"/>
    <w:rsid w:val="00B57854"/>
    <w:rsid w:val="00B64602"/>
    <w:rsid w:val="00B647F6"/>
    <w:rsid w:val="00B8738A"/>
    <w:rsid w:val="00B9137B"/>
    <w:rsid w:val="00B96071"/>
    <w:rsid w:val="00B97679"/>
    <w:rsid w:val="00BA0F70"/>
    <w:rsid w:val="00BA718B"/>
    <w:rsid w:val="00BB1783"/>
    <w:rsid w:val="00BC132A"/>
    <w:rsid w:val="00BC4DFF"/>
    <w:rsid w:val="00BE3F06"/>
    <w:rsid w:val="00C05604"/>
    <w:rsid w:val="00C11CF7"/>
    <w:rsid w:val="00C12C29"/>
    <w:rsid w:val="00C438E5"/>
    <w:rsid w:val="00C57091"/>
    <w:rsid w:val="00C746F4"/>
    <w:rsid w:val="00C850B3"/>
    <w:rsid w:val="00C907BC"/>
    <w:rsid w:val="00CB4AEE"/>
    <w:rsid w:val="00CE59F4"/>
    <w:rsid w:val="00DA1510"/>
    <w:rsid w:val="00DD37BF"/>
    <w:rsid w:val="00DE0CD1"/>
    <w:rsid w:val="00DF54BB"/>
    <w:rsid w:val="00E37C45"/>
    <w:rsid w:val="00E6719B"/>
    <w:rsid w:val="00E7707A"/>
    <w:rsid w:val="00E85BA7"/>
    <w:rsid w:val="00E93313"/>
    <w:rsid w:val="00EB3669"/>
    <w:rsid w:val="00EB4EDA"/>
    <w:rsid w:val="00EB79A4"/>
    <w:rsid w:val="00EC2E42"/>
    <w:rsid w:val="00EF021E"/>
    <w:rsid w:val="00F643AC"/>
    <w:rsid w:val="00F86EBB"/>
    <w:rsid w:val="00FA6485"/>
    <w:rsid w:val="00FE3751"/>
    <w:rsid w:val="00FF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DA"/>
    <w:pPr>
      <w:ind w:left="0" w:firstLine="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920DA"/>
    <w:pPr>
      <w:widowControl w:val="0"/>
      <w:autoSpaceDE w:val="0"/>
      <w:autoSpaceDN w:val="0"/>
      <w:adjustRightInd w:val="0"/>
      <w:ind w:left="0" w:firstLine="0"/>
    </w:pPr>
    <w:rPr>
      <w:rFonts w:ascii="Futura Std" w:eastAsia="Times New Roman" w:hAnsi="Futura Std" w:cs="Futura Std"/>
      <w:color w:val="000000"/>
      <w:szCs w:val="24"/>
    </w:rPr>
  </w:style>
  <w:style w:type="paragraph" w:customStyle="1" w:styleId="CM9">
    <w:name w:val="CM9"/>
    <w:basedOn w:val="Default"/>
    <w:next w:val="Default"/>
    <w:uiPriority w:val="99"/>
    <w:rsid w:val="002920DA"/>
    <w:pPr>
      <w:spacing w:after="443"/>
    </w:pPr>
    <w:rPr>
      <w:color w:val="auto"/>
    </w:rPr>
  </w:style>
  <w:style w:type="table" w:styleId="TableGrid">
    <w:name w:val="Table Grid"/>
    <w:basedOn w:val="TableNormal"/>
    <w:rsid w:val="002920DA"/>
    <w:pPr>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20DA"/>
    <w:rPr>
      <w:rFonts w:ascii="Tahoma" w:hAnsi="Tahoma" w:cs="Tahoma"/>
      <w:sz w:val="16"/>
      <w:szCs w:val="16"/>
    </w:rPr>
  </w:style>
  <w:style w:type="character" w:customStyle="1" w:styleId="BalloonTextChar">
    <w:name w:val="Balloon Text Char"/>
    <w:basedOn w:val="DefaultParagraphFont"/>
    <w:link w:val="BalloonText"/>
    <w:uiPriority w:val="99"/>
    <w:semiHidden/>
    <w:rsid w:val="002920DA"/>
    <w:rPr>
      <w:rFonts w:ascii="Tahoma" w:eastAsia="Times New Roman" w:hAnsi="Tahoma" w:cs="Tahoma"/>
      <w:sz w:val="16"/>
      <w:szCs w:val="16"/>
    </w:rPr>
  </w:style>
  <w:style w:type="paragraph" w:styleId="Header">
    <w:name w:val="header"/>
    <w:basedOn w:val="Normal"/>
    <w:link w:val="HeaderChar"/>
    <w:uiPriority w:val="99"/>
    <w:unhideWhenUsed/>
    <w:rsid w:val="00EB3669"/>
    <w:pPr>
      <w:tabs>
        <w:tab w:val="center" w:pos="4680"/>
        <w:tab w:val="right" w:pos="9360"/>
      </w:tabs>
    </w:pPr>
  </w:style>
  <w:style w:type="character" w:customStyle="1" w:styleId="HeaderChar">
    <w:name w:val="Header Char"/>
    <w:basedOn w:val="DefaultParagraphFont"/>
    <w:link w:val="Header"/>
    <w:uiPriority w:val="99"/>
    <w:rsid w:val="00EB3669"/>
    <w:rPr>
      <w:rFonts w:ascii="Times New Roman" w:eastAsia="Times New Roman" w:hAnsi="Times New Roman" w:cs="Times New Roman"/>
      <w:szCs w:val="24"/>
    </w:rPr>
  </w:style>
  <w:style w:type="paragraph" w:styleId="Footer">
    <w:name w:val="footer"/>
    <w:basedOn w:val="Normal"/>
    <w:link w:val="FooterChar"/>
    <w:uiPriority w:val="99"/>
    <w:unhideWhenUsed/>
    <w:rsid w:val="00EB3669"/>
    <w:pPr>
      <w:tabs>
        <w:tab w:val="center" w:pos="4680"/>
        <w:tab w:val="right" w:pos="9360"/>
      </w:tabs>
    </w:pPr>
  </w:style>
  <w:style w:type="character" w:customStyle="1" w:styleId="FooterChar">
    <w:name w:val="Footer Char"/>
    <w:basedOn w:val="DefaultParagraphFont"/>
    <w:link w:val="Footer"/>
    <w:uiPriority w:val="99"/>
    <w:rsid w:val="00EB3669"/>
    <w:rPr>
      <w:rFonts w:ascii="Times New Roman" w:eastAsia="Times New Roman" w:hAnsi="Times New Roman" w:cs="Times New Roman"/>
      <w:szCs w:val="24"/>
    </w:rPr>
  </w:style>
  <w:style w:type="paragraph" w:styleId="ListParagraph">
    <w:name w:val="List Paragraph"/>
    <w:basedOn w:val="Normal"/>
    <w:uiPriority w:val="34"/>
    <w:qFormat/>
    <w:rsid w:val="00A41563"/>
    <w:pPr>
      <w:ind w:left="720"/>
      <w:contextualSpacing/>
    </w:pPr>
  </w:style>
  <w:style w:type="character" w:styleId="Hyperlink">
    <w:name w:val="Hyperlink"/>
    <w:basedOn w:val="DefaultParagraphFont"/>
    <w:uiPriority w:val="99"/>
    <w:unhideWhenUsed/>
    <w:rsid w:val="000B35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DA"/>
    <w:pPr>
      <w:ind w:left="0" w:firstLine="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920DA"/>
    <w:pPr>
      <w:widowControl w:val="0"/>
      <w:autoSpaceDE w:val="0"/>
      <w:autoSpaceDN w:val="0"/>
      <w:adjustRightInd w:val="0"/>
      <w:ind w:left="0" w:firstLine="0"/>
    </w:pPr>
    <w:rPr>
      <w:rFonts w:ascii="Futura Std" w:eastAsia="Times New Roman" w:hAnsi="Futura Std" w:cs="Futura Std"/>
      <w:color w:val="000000"/>
      <w:szCs w:val="24"/>
    </w:rPr>
  </w:style>
  <w:style w:type="paragraph" w:customStyle="1" w:styleId="CM9">
    <w:name w:val="CM9"/>
    <w:basedOn w:val="Default"/>
    <w:next w:val="Default"/>
    <w:uiPriority w:val="99"/>
    <w:rsid w:val="002920DA"/>
    <w:pPr>
      <w:spacing w:after="443"/>
    </w:pPr>
    <w:rPr>
      <w:color w:val="auto"/>
    </w:rPr>
  </w:style>
  <w:style w:type="table" w:styleId="TableGrid">
    <w:name w:val="Table Grid"/>
    <w:basedOn w:val="TableNormal"/>
    <w:rsid w:val="002920DA"/>
    <w:pPr>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20DA"/>
    <w:rPr>
      <w:rFonts w:ascii="Tahoma" w:hAnsi="Tahoma" w:cs="Tahoma"/>
      <w:sz w:val="16"/>
      <w:szCs w:val="16"/>
    </w:rPr>
  </w:style>
  <w:style w:type="character" w:customStyle="1" w:styleId="BalloonTextChar">
    <w:name w:val="Balloon Text Char"/>
    <w:basedOn w:val="DefaultParagraphFont"/>
    <w:link w:val="BalloonText"/>
    <w:uiPriority w:val="99"/>
    <w:semiHidden/>
    <w:rsid w:val="002920DA"/>
    <w:rPr>
      <w:rFonts w:ascii="Tahoma" w:eastAsia="Times New Roman" w:hAnsi="Tahoma" w:cs="Tahoma"/>
      <w:sz w:val="16"/>
      <w:szCs w:val="16"/>
    </w:rPr>
  </w:style>
  <w:style w:type="paragraph" w:styleId="Header">
    <w:name w:val="header"/>
    <w:basedOn w:val="Normal"/>
    <w:link w:val="HeaderChar"/>
    <w:uiPriority w:val="99"/>
    <w:unhideWhenUsed/>
    <w:rsid w:val="00EB3669"/>
    <w:pPr>
      <w:tabs>
        <w:tab w:val="center" w:pos="4680"/>
        <w:tab w:val="right" w:pos="9360"/>
      </w:tabs>
    </w:pPr>
  </w:style>
  <w:style w:type="character" w:customStyle="1" w:styleId="HeaderChar">
    <w:name w:val="Header Char"/>
    <w:basedOn w:val="DefaultParagraphFont"/>
    <w:link w:val="Header"/>
    <w:uiPriority w:val="99"/>
    <w:rsid w:val="00EB3669"/>
    <w:rPr>
      <w:rFonts w:ascii="Times New Roman" w:eastAsia="Times New Roman" w:hAnsi="Times New Roman" w:cs="Times New Roman"/>
      <w:szCs w:val="24"/>
    </w:rPr>
  </w:style>
  <w:style w:type="paragraph" w:styleId="Footer">
    <w:name w:val="footer"/>
    <w:basedOn w:val="Normal"/>
    <w:link w:val="FooterChar"/>
    <w:uiPriority w:val="99"/>
    <w:unhideWhenUsed/>
    <w:rsid w:val="00EB3669"/>
    <w:pPr>
      <w:tabs>
        <w:tab w:val="center" w:pos="4680"/>
        <w:tab w:val="right" w:pos="9360"/>
      </w:tabs>
    </w:pPr>
  </w:style>
  <w:style w:type="character" w:customStyle="1" w:styleId="FooterChar">
    <w:name w:val="Footer Char"/>
    <w:basedOn w:val="DefaultParagraphFont"/>
    <w:link w:val="Footer"/>
    <w:uiPriority w:val="99"/>
    <w:rsid w:val="00EB3669"/>
    <w:rPr>
      <w:rFonts w:ascii="Times New Roman" w:eastAsia="Times New Roman" w:hAnsi="Times New Roman" w:cs="Times New Roman"/>
      <w:szCs w:val="24"/>
    </w:rPr>
  </w:style>
  <w:style w:type="paragraph" w:styleId="ListParagraph">
    <w:name w:val="List Paragraph"/>
    <w:basedOn w:val="Normal"/>
    <w:uiPriority w:val="34"/>
    <w:qFormat/>
    <w:rsid w:val="00A41563"/>
    <w:pPr>
      <w:ind w:left="720"/>
      <w:contextualSpacing/>
    </w:pPr>
  </w:style>
  <w:style w:type="character" w:styleId="Hyperlink">
    <w:name w:val="Hyperlink"/>
    <w:basedOn w:val="DefaultParagraphFont"/>
    <w:uiPriority w:val="99"/>
    <w:unhideWhenUsed/>
    <w:rsid w:val="000B35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F6A3-3713-46B0-95A6-A28F4D7C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3454</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District 203</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Dauray</dc:creator>
  <cp:lastModifiedBy>wths</cp:lastModifiedBy>
  <cp:revision>7</cp:revision>
  <cp:lastPrinted>2012-07-10T02:14:00Z</cp:lastPrinted>
  <dcterms:created xsi:type="dcterms:W3CDTF">2012-04-27T18:20:00Z</dcterms:created>
  <dcterms:modified xsi:type="dcterms:W3CDTF">2012-07-10T02:14:00Z</dcterms:modified>
</cp:coreProperties>
</file>